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9B" w:rsidRPr="00805FA1" w:rsidRDefault="007F2A9B" w:rsidP="00805FA1">
      <w:pPr>
        <w:spacing w:after="200"/>
      </w:pPr>
    </w:p>
    <w:p w:rsidR="007F2A9B" w:rsidRPr="00805FA1" w:rsidRDefault="007F2A9B" w:rsidP="00805FA1">
      <w:pPr>
        <w:spacing w:after="200"/>
        <w:jc w:val="right"/>
      </w:pPr>
    </w:p>
    <w:p w:rsidR="007F2A9B" w:rsidRDefault="007F2A9B" w:rsidP="002B3CF3">
      <w:pPr>
        <w:ind w:firstLine="709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7F2A9B" w:rsidRDefault="007F2A9B" w:rsidP="002B3CF3">
      <w:pPr>
        <w:ind w:firstLine="709"/>
        <w:jc w:val="both"/>
        <w:rPr>
          <w:b/>
        </w:rPr>
      </w:pPr>
      <w:r>
        <w:rPr>
          <w:b/>
        </w:rPr>
        <w:t xml:space="preserve">по предмету: </w:t>
      </w:r>
      <w:r>
        <w:t>география</w:t>
      </w:r>
    </w:p>
    <w:p w:rsidR="007F2A9B" w:rsidRDefault="007F2A9B" w:rsidP="002B3CF3">
      <w:pPr>
        <w:ind w:firstLine="709"/>
        <w:jc w:val="both"/>
      </w:pPr>
      <w:r>
        <w:rPr>
          <w:b/>
        </w:rPr>
        <w:t xml:space="preserve">класс: </w:t>
      </w:r>
      <w:r>
        <w:t>10-11</w:t>
      </w:r>
    </w:p>
    <w:p w:rsidR="007F2A9B" w:rsidRDefault="007F2A9B" w:rsidP="002B3CF3">
      <w:pPr>
        <w:ind w:firstLine="709"/>
        <w:jc w:val="both"/>
        <w:rPr>
          <w:b/>
        </w:rPr>
      </w:pPr>
    </w:p>
    <w:p w:rsidR="007F2A9B" w:rsidRDefault="007F2A9B" w:rsidP="00805FA1">
      <w:pPr>
        <w:ind w:firstLine="709"/>
        <w:jc w:val="both"/>
        <w:rPr>
          <w:b/>
        </w:rPr>
      </w:pPr>
    </w:p>
    <w:p w:rsidR="007F2A9B" w:rsidRDefault="007F2A9B" w:rsidP="00805FA1">
      <w:pPr>
        <w:ind w:firstLine="709"/>
        <w:jc w:val="both"/>
        <w:rPr>
          <w:b/>
        </w:rPr>
      </w:pPr>
    </w:p>
    <w:p w:rsidR="007F2A9B" w:rsidRPr="00805FA1" w:rsidRDefault="007F2A9B" w:rsidP="00805FA1">
      <w:pPr>
        <w:ind w:firstLine="709"/>
        <w:jc w:val="both"/>
      </w:pPr>
      <w:r w:rsidRPr="00805FA1">
        <w:t>Данная рабочая программа по предмету «География» составлена на основе Программы по географии Е.М. Домогацких, примерной программы по географии, в соответствии с образовательным стандартом по географии и полностью реализует федеральный компонент основного общего образования по географии в 10-11 классе.</w:t>
      </w:r>
    </w:p>
    <w:p w:rsidR="007F2A9B" w:rsidRPr="00805FA1" w:rsidRDefault="007F2A9B" w:rsidP="00805FA1">
      <w:pPr>
        <w:ind w:firstLine="709"/>
        <w:jc w:val="both"/>
      </w:pPr>
      <w:r w:rsidRPr="00805FA1">
        <w:t>На базовом уровне на изучение предмета отводится 1 час в неделю  в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 Учебник: География 10 класс Е. М. Домогацких, Н. И. Алексеевский  Русское слово, 2012</w:t>
      </w:r>
    </w:p>
    <w:p w:rsidR="007F2A9B" w:rsidRPr="00805FA1" w:rsidRDefault="007F2A9B" w:rsidP="00805FA1">
      <w:pPr>
        <w:ind w:firstLine="709"/>
        <w:jc w:val="both"/>
      </w:pPr>
      <w:r w:rsidRPr="00805FA1">
        <w:t>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7F2A9B" w:rsidRPr="00805FA1" w:rsidRDefault="007F2A9B" w:rsidP="00805FA1">
      <w:pPr>
        <w:ind w:firstLine="709"/>
        <w:jc w:val="both"/>
      </w:pPr>
    </w:p>
    <w:p w:rsidR="007F2A9B" w:rsidRPr="00805FA1" w:rsidRDefault="007F2A9B" w:rsidP="00805FA1">
      <w:pPr>
        <w:ind w:firstLine="709"/>
        <w:jc w:val="both"/>
      </w:pPr>
      <w:r w:rsidRPr="00805FA1">
        <w:t>Цели и задачи курса:</w:t>
      </w:r>
    </w:p>
    <w:p w:rsidR="007F2A9B" w:rsidRPr="00805FA1" w:rsidRDefault="007F2A9B" w:rsidP="00805FA1">
      <w:pPr>
        <w:ind w:firstLine="709"/>
        <w:jc w:val="both"/>
      </w:pPr>
      <w:r w:rsidRPr="00805FA1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7F2A9B" w:rsidRPr="00805FA1" w:rsidRDefault="007F2A9B" w:rsidP="00805FA1">
      <w:pPr>
        <w:ind w:firstLine="709"/>
        <w:jc w:val="both"/>
      </w:pPr>
      <w:r w:rsidRPr="00805FA1">
        <w:t>- развить пространственно-географическое мышление;</w:t>
      </w:r>
    </w:p>
    <w:p w:rsidR="007F2A9B" w:rsidRPr="00805FA1" w:rsidRDefault="007F2A9B" w:rsidP="00805FA1">
      <w:pPr>
        <w:ind w:firstLine="709"/>
        <w:jc w:val="both"/>
      </w:pPr>
      <w:r w:rsidRPr="00805FA1">
        <w:t>- воспитать уважение к культурам других народов и стран;</w:t>
      </w:r>
    </w:p>
    <w:p w:rsidR="007F2A9B" w:rsidRPr="00805FA1" w:rsidRDefault="007F2A9B" w:rsidP="00805FA1">
      <w:pPr>
        <w:ind w:firstLine="709"/>
        <w:jc w:val="both"/>
      </w:pPr>
      <w:r w:rsidRPr="00805FA1">
        <w:t>- сформировать представление о географических особенностях природы, населения и хозяйства разных территорий;</w:t>
      </w:r>
    </w:p>
    <w:p w:rsidR="007F2A9B" w:rsidRPr="00805FA1" w:rsidRDefault="007F2A9B" w:rsidP="00805FA1">
      <w:pPr>
        <w:ind w:firstLine="709"/>
        <w:jc w:val="both"/>
      </w:pPr>
      <w:r w:rsidRPr="00805FA1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7F2A9B" w:rsidRPr="00805FA1" w:rsidRDefault="007F2A9B" w:rsidP="00805FA1">
      <w:pPr>
        <w:ind w:firstLine="709"/>
        <w:jc w:val="both"/>
      </w:pPr>
      <w:r w:rsidRPr="00805FA1">
        <w:t>- воспитать экологическую культуру, бережное и рациональное отношение к окружающей среде.</w:t>
      </w:r>
    </w:p>
    <w:p w:rsidR="007F2A9B" w:rsidRPr="00805FA1" w:rsidRDefault="007F2A9B" w:rsidP="00805FA1">
      <w:pPr>
        <w:jc w:val="both"/>
      </w:pPr>
    </w:p>
    <w:p w:rsidR="007F2A9B" w:rsidRPr="00805FA1" w:rsidRDefault="007F2A9B" w:rsidP="00805FA1">
      <w:pPr>
        <w:spacing w:after="200"/>
        <w:jc w:val="both"/>
        <w:rPr>
          <w:lang w:eastAsia="en-US"/>
        </w:rPr>
      </w:pPr>
      <w:r w:rsidRPr="00805FA1">
        <w:rPr>
          <w:b/>
          <w:lang w:eastAsia="en-US"/>
        </w:rPr>
        <w:t>УЧЕБНО – МЕТОДИЧЕСКОЕ И МАТЕРИАЛЬНО – 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111"/>
        <w:gridCol w:w="2374"/>
      </w:tblGrid>
      <w:tr w:rsidR="007F2A9B" w:rsidRPr="00805FA1" w:rsidTr="00DF23F5">
        <w:tc>
          <w:tcPr>
            <w:tcW w:w="3652" w:type="dxa"/>
          </w:tcPr>
          <w:p w:rsidR="007F2A9B" w:rsidRPr="00805FA1" w:rsidRDefault="007F2A9B" w:rsidP="00DF23F5">
            <w:pPr>
              <w:jc w:val="both"/>
            </w:pPr>
            <w:r w:rsidRPr="00805FA1">
              <w:t>Учебники</w:t>
            </w:r>
          </w:p>
        </w:tc>
        <w:tc>
          <w:tcPr>
            <w:tcW w:w="4111" w:type="dxa"/>
          </w:tcPr>
          <w:p w:rsidR="007F2A9B" w:rsidRPr="00805FA1" w:rsidRDefault="007F2A9B" w:rsidP="00DF23F5">
            <w:pPr>
              <w:jc w:val="both"/>
            </w:pPr>
            <w:r w:rsidRPr="00805FA1">
              <w:t>Учебно- методический материал</w:t>
            </w:r>
          </w:p>
        </w:tc>
        <w:tc>
          <w:tcPr>
            <w:tcW w:w="2374" w:type="dxa"/>
          </w:tcPr>
          <w:p w:rsidR="007F2A9B" w:rsidRPr="00805FA1" w:rsidRDefault="007F2A9B" w:rsidP="00DF23F5">
            <w:pPr>
              <w:jc w:val="both"/>
            </w:pPr>
            <w:r w:rsidRPr="00805FA1">
              <w:t>Интернет- ресурсы</w:t>
            </w:r>
          </w:p>
        </w:tc>
      </w:tr>
      <w:tr w:rsidR="007F2A9B" w:rsidRPr="00805FA1" w:rsidTr="00DF23F5">
        <w:trPr>
          <w:trHeight w:val="1185"/>
        </w:trPr>
        <w:tc>
          <w:tcPr>
            <w:tcW w:w="3652" w:type="dxa"/>
          </w:tcPr>
          <w:p w:rsidR="007F2A9B" w:rsidRPr="00805FA1" w:rsidRDefault="007F2A9B" w:rsidP="00DF23F5">
            <w:pPr>
              <w:jc w:val="both"/>
            </w:pPr>
            <w:r w:rsidRPr="00805FA1">
              <w:t>География 10 класс Е. М. Домогацких, Н. И. Алексеевский  Русское слово, 2012</w:t>
            </w:r>
          </w:p>
          <w:p w:rsidR="007F2A9B" w:rsidRPr="00805FA1" w:rsidRDefault="007F2A9B" w:rsidP="00DF23F5">
            <w:pPr>
              <w:jc w:val="both"/>
            </w:pPr>
            <w:r w:rsidRPr="00805FA1">
              <w:t>Атлас, контурная карта  Дрофа</w:t>
            </w:r>
          </w:p>
        </w:tc>
        <w:tc>
          <w:tcPr>
            <w:tcW w:w="4111" w:type="dxa"/>
          </w:tcPr>
          <w:p w:rsidR="007F2A9B" w:rsidRPr="00805FA1" w:rsidRDefault="007F2A9B" w:rsidP="00DF23F5">
            <w:pPr>
              <w:jc w:val="both"/>
            </w:pPr>
            <w:r w:rsidRPr="00805FA1">
              <w:t>Экономическая и социальная география мира. Поурочные планы. Волгоград</w:t>
            </w:r>
          </w:p>
        </w:tc>
        <w:tc>
          <w:tcPr>
            <w:tcW w:w="2374" w:type="dxa"/>
          </w:tcPr>
          <w:p w:rsidR="007F2A9B" w:rsidRPr="00805FA1" w:rsidRDefault="007F2A9B" w:rsidP="00DF23F5">
            <w:pPr>
              <w:jc w:val="both"/>
            </w:pPr>
          </w:p>
        </w:tc>
      </w:tr>
    </w:tbl>
    <w:p w:rsidR="007F2A9B" w:rsidRPr="00805FA1" w:rsidRDefault="007F2A9B" w:rsidP="00805FA1">
      <w:pPr>
        <w:jc w:val="both"/>
      </w:pPr>
    </w:p>
    <w:p w:rsidR="007F2A9B" w:rsidRDefault="007F2A9B" w:rsidP="00805FA1">
      <w:pPr>
        <w:jc w:val="both"/>
      </w:pPr>
    </w:p>
    <w:p w:rsidR="007F2A9B" w:rsidRDefault="007F2A9B" w:rsidP="00805FA1">
      <w:pPr>
        <w:jc w:val="both"/>
      </w:pPr>
    </w:p>
    <w:p w:rsidR="007F2A9B" w:rsidRDefault="007F2A9B" w:rsidP="00805FA1">
      <w:pPr>
        <w:jc w:val="both"/>
      </w:pPr>
    </w:p>
    <w:p w:rsidR="007F2A9B" w:rsidRDefault="007F2A9B" w:rsidP="00805FA1">
      <w:pPr>
        <w:jc w:val="both"/>
      </w:pPr>
    </w:p>
    <w:p w:rsidR="007F2A9B" w:rsidRDefault="007F2A9B" w:rsidP="00805FA1">
      <w:pPr>
        <w:jc w:val="both"/>
      </w:pPr>
    </w:p>
    <w:p w:rsidR="007F2A9B" w:rsidRPr="00805FA1" w:rsidRDefault="007F2A9B" w:rsidP="00805FA1">
      <w:pPr>
        <w:jc w:val="center"/>
      </w:pPr>
      <w:bookmarkStart w:id="0" w:name="_GoBack"/>
      <w:bookmarkEnd w:id="0"/>
    </w:p>
    <w:sectPr w:rsidR="007F2A9B" w:rsidRPr="00805FA1" w:rsidSect="00805FA1">
      <w:headerReference w:type="default" r:id="rId6"/>
      <w:pgSz w:w="11906" w:h="16838"/>
      <w:pgMar w:top="851" w:right="851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9B" w:rsidRDefault="007F2A9B" w:rsidP="00805FA1">
      <w:r>
        <w:separator/>
      </w:r>
    </w:p>
  </w:endnote>
  <w:endnote w:type="continuationSeparator" w:id="1">
    <w:p w:rsidR="007F2A9B" w:rsidRDefault="007F2A9B" w:rsidP="0080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9B" w:rsidRDefault="007F2A9B" w:rsidP="00805FA1">
      <w:r>
        <w:separator/>
      </w:r>
    </w:p>
  </w:footnote>
  <w:footnote w:type="continuationSeparator" w:id="1">
    <w:p w:rsidR="007F2A9B" w:rsidRDefault="007F2A9B" w:rsidP="00805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9B" w:rsidRDefault="007F2A9B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7F2A9B" w:rsidRDefault="007F2A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23"/>
    <w:rsid w:val="000041C9"/>
    <w:rsid w:val="000206F2"/>
    <w:rsid w:val="000A713B"/>
    <w:rsid w:val="00105507"/>
    <w:rsid w:val="00115082"/>
    <w:rsid w:val="00122447"/>
    <w:rsid w:val="0017744E"/>
    <w:rsid w:val="001972AE"/>
    <w:rsid w:val="001C0E2F"/>
    <w:rsid w:val="002279BD"/>
    <w:rsid w:val="002B3CF3"/>
    <w:rsid w:val="003E5741"/>
    <w:rsid w:val="00405876"/>
    <w:rsid w:val="00552AFE"/>
    <w:rsid w:val="00557ABE"/>
    <w:rsid w:val="00562788"/>
    <w:rsid w:val="005E0B59"/>
    <w:rsid w:val="005E2735"/>
    <w:rsid w:val="006743A2"/>
    <w:rsid w:val="006A3AEC"/>
    <w:rsid w:val="006B5064"/>
    <w:rsid w:val="0073107F"/>
    <w:rsid w:val="00760D2C"/>
    <w:rsid w:val="007D5CF1"/>
    <w:rsid w:val="007F2A9B"/>
    <w:rsid w:val="00805FA1"/>
    <w:rsid w:val="0081009C"/>
    <w:rsid w:val="00832C7F"/>
    <w:rsid w:val="00881C7E"/>
    <w:rsid w:val="0098728E"/>
    <w:rsid w:val="00992188"/>
    <w:rsid w:val="00994332"/>
    <w:rsid w:val="009C224A"/>
    <w:rsid w:val="009C6A6D"/>
    <w:rsid w:val="009F703E"/>
    <w:rsid w:val="00A22A03"/>
    <w:rsid w:val="00A54998"/>
    <w:rsid w:val="00A7586F"/>
    <w:rsid w:val="00AB6AA6"/>
    <w:rsid w:val="00AD348B"/>
    <w:rsid w:val="00BA0DAC"/>
    <w:rsid w:val="00BF568B"/>
    <w:rsid w:val="00C35323"/>
    <w:rsid w:val="00C855C2"/>
    <w:rsid w:val="00CB7745"/>
    <w:rsid w:val="00CC0102"/>
    <w:rsid w:val="00DF23F5"/>
    <w:rsid w:val="00E14C7C"/>
    <w:rsid w:val="00E676FA"/>
    <w:rsid w:val="00F4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99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549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54998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NoSpacing">
    <w:name w:val="No Spacing"/>
    <w:uiPriority w:val="99"/>
    <w:qFormat/>
    <w:rsid w:val="00A54998"/>
    <w:rPr>
      <w:lang w:eastAsia="en-US"/>
    </w:rPr>
  </w:style>
  <w:style w:type="paragraph" w:styleId="ListParagraph">
    <w:name w:val="List Paragraph"/>
    <w:basedOn w:val="Normal"/>
    <w:uiPriority w:val="99"/>
    <w:qFormat/>
    <w:rsid w:val="00A54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">
    <w:name w:val="Times New Roman"/>
    <w:basedOn w:val="Normal"/>
    <w:uiPriority w:val="99"/>
    <w:rsid w:val="00A54998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sid w:val="00C35323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32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323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C353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5323"/>
    <w:rPr>
      <w:rFonts w:ascii="Courier New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35323"/>
    <w:pPr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53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C35323"/>
    <w:pPr>
      <w:widowControl w:val="0"/>
      <w:autoSpaceDE w:val="0"/>
      <w:autoSpaceDN w:val="0"/>
      <w:adjustRightInd w:val="0"/>
      <w:spacing w:before="60"/>
    </w:pPr>
    <w:rPr>
      <w:rFonts w:ascii="Arial" w:eastAsia="Times New Roman" w:hAnsi="Arial" w:cs="Arial"/>
      <w:sz w:val="12"/>
      <w:szCs w:val="12"/>
      <w:lang w:val="be-BY"/>
    </w:rPr>
  </w:style>
  <w:style w:type="paragraph" w:styleId="BodyText2">
    <w:name w:val="Body Text 2"/>
    <w:basedOn w:val="Normal"/>
    <w:link w:val="BodyText2Char"/>
    <w:uiPriority w:val="99"/>
    <w:rsid w:val="00C3532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532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353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3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5323"/>
    <w:rPr>
      <w:rFonts w:cs="Times New Roman"/>
    </w:rPr>
  </w:style>
  <w:style w:type="table" w:styleId="TableGrid">
    <w:name w:val="Table Grid"/>
    <w:basedOn w:val="TableNormal"/>
    <w:uiPriority w:val="99"/>
    <w:rsid w:val="00177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05F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5FA1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805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B7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292</Words>
  <Characters>1666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2013-12-24T09:50:00Z</dcterms:created>
  <dcterms:modified xsi:type="dcterms:W3CDTF">2014-02-16T14:24:00Z</dcterms:modified>
</cp:coreProperties>
</file>