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12" w:rsidRDefault="00F44212" w:rsidP="00BA2C32">
      <w:pPr>
        <w:spacing w:after="30"/>
        <w:jc w:val="center"/>
        <w:rPr>
          <w:b/>
          <w:bCs/>
        </w:rPr>
      </w:pPr>
    </w:p>
    <w:p w:rsidR="00F44212" w:rsidRPr="00F44212" w:rsidRDefault="00F44212" w:rsidP="00F442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F44212" w:rsidRPr="00F44212" w:rsidTr="00453AF2">
        <w:tc>
          <w:tcPr>
            <w:tcW w:w="4219" w:type="dxa"/>
            <w:shd w:val="clear" w:color="auto" w:fill="auto"/>
          </w:tcPr>
          <w:p w:rsidR="00F44212" w:rsidRPr="00F44212" w:rsidRDefault="00F44212" w:rsidP="00F4421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442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br w:type="page"/>
            </w:r>
            <w:r w:rsidRPr="00F442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5812" w:type="dxa"/>
            <w:shd w:val="clear" w:color="auto" w:fill="auto"/>
          </w:tcPr>
          <w:p w:rsidR="00F44212" w:rsidRPr="00F44212" w:rsidRDefault="00F44212" w:rsidP="00F44212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442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УТВЕРЖДАЮ</w:t>
            </w:r>
          </w:p>
        </w:tc>
      </w:tr>
      <w:tr w:rsidR="00F44212" w:rsidRPr="00F44212" w:rsidTr="00453AF2">
        <w:tc>
          <w:tcPr>
            <w:tcW w:w="4219" w:type="dxa"/>
            <w:shd w:val="clear" w:color="auto" w:fill="auto"/>
          </w:tcPr>
          <w:p w:rsidR="00F44212" w:rsidRPr="00F44212" w:rsidRDefault="00F44212" w:rsidP="00F4421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2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Совета школы</w:t>
            </w:r>
          </w:p>
        </w:tc>
        <w:tc>
          <w:tcPr>
            <w:tcW w:w="5812" w:type="dxa"/>
            <w:shd w:val="clear" w:color="auto" w:fill="auto"/>
          </w:tcPr>
          <w:p w:rsidR="00F44212" w:rsidRPr="00F44212" w:rsidRDefault="00F44212" w:rsidP="00F44212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2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Средней школы №20</w:t>
            </w:r>
          </w:p>
        </w:tc>
      </w:tr>
      <w:tr w:rsidR="00F44212" w:rsidRPr="00F44212" w:rsidTr="00453AF2">
        <w:tc>
          <w:tcPr>
            <w:tcW w:w="4219" w:type="dxa"/>
            <w:shd w:val="clear" w:color="auto" w:fill="auto"/>
          </w:tcPr>
          <w:p w:rsidR="00F44212" w:rsidRPr="00F44212" w:rsidRDefault="00F44212" w:rsidP="00F44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2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А.В. Гурова </w:t>
            </w:r>
          </w:p>
        </w:tc>
        <w:tc>
          <w:tcPr>
            <w:tcW w:w="5812" w:type="dxa"/>
            <w:shd w:val="clear" w:color="auto" w:fill="auto"/>
          </w:tcPr>
          <w:p w:rsidR="00F44212" w:rsidRPr="00F44212" w:rsidRDefault="00F44212" w:rsidP="00F442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2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Л.А. Полякова</w:t>
            </w:r>
          </w:p>
        </w:tc>
      </w:tr>
      <w:tr w:rsidR="00F44212" w:rsidRPr="00F44212" w:rsidTr="00453AF2">
        <w:tc>
          <w:tcPr>
            <w:tcW w:w="4219" w:type="dxa"/>
            <w:shd w:val="clear" w:color="auto" w:fill="auto"/>
          </w:tcPr>
          <w:p w:rsidR="00F44212" w:rsidRPr="00F44212" w:rsidRDefault="00F44212" w:rsidP="00F44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4212" w:rsidRPr="00F44212" w:rsidRDefault="00F44212" w:rsidP="00F44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2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</w:t>
            </w:r>
          </w:p>
        </w:tc>
        <w:tc>
          <w:tcPr>
            <w:tcW w:w="5812" w:type="dxa"/>
            <w:shd w:val="clear" w:color="auto" w:fill="auto"/>
          </w:tcPr>
          <w:p w:rsidR="00F44212" w:rsidRPr="00F44212" w:rsidRDefault="00F44212" w:rsidP="00F442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4212" w:rsidRPr="00F44212" w:rsidRDefault="00F44212" w:rsidP="00F442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2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F44212" w:rsidRPr="00F44212" w:rsidTr="00453AF2">
        <w:tc>
          <w:tcPr>
            <w:tcW w:w="4219" w:type="dxa"/>
            <w:shd w:val="clear" w:color="auto" w:fill="auto"/>
          </w:tcPr>
          <w:p w:rsidR="00F44212" w:rsidRPr="00F44212" w:rsidRDefault="00F44212" w:rsidP="00F44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2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  <w:r w:rsidRPr="00F442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_» 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февраля___ 2014</w:t>
            </w:r>
          </w:p>
        </w:tc>
        <w:tc>
          <w:tcPr>
            <w:tcW w:w="5812" w:type="dxa"/>
            <w:shd w:val="clear" w:color="auto" w:fill="auto"/>
          </w:tcPr>
          <w:p w:rsidR="00F44212" w:rsidRDefault="00F44212" w:rsidP="00F442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2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  <w:r w:rsidRPr="00F442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февраля</w:t>
            </w:r>
            <w:r w:rsidRPr="00F442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F44212" w:rsidRDefault="00F44212" w:rsidP="00F442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4212" w:rsidRPr="00F44212" w:rsidRDefault="00F44212" w:rsidP="00F442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442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Приказ №30 от 03.02.2014 г.</w:t>
            </w:r>
          </w:p>
        </w:tc>
      </w:tr>
    </w:tbl>
    <w:p w:rsidR="00F44212" w:rsidRPr="00F44212" w:rsidRDefault="00F44212" w:rsidP="00F442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4212" w:rsidRPr="00F44212" w:rsidRDefault="00F44212" w:rsidP="00F4421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52"/>
          <w:lang w:eastAsia="ja-JP"/>
        </w:rPr>
      </w:pPr>
    </w:p>
    <w:p w:rsidR="00F44212" w:rsidRPr="00F44212" w:rsidRDefault="00F44212" w:rsidP="00F4421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0"/>
          <w:lang w:eastAsia="ja-JP"/>
        </w:rPr>
      </w:pPr>
    </w:p>
    <w:p w:rsidR="00F44212" w:rsidRPr="00F44212" w:rsidRDefault="00F44212" w:rsidP="00F4421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0"/>
          <w:lang w:eastAsia="ja-JP"/>
        </w:rPr>
      </w:pPr>
    </w:p>
    <w:p w:rsidR="00F44212" w:rsidRPr="00F44212" w:rsidRDefault="00F44212" w:rsidP="00F4421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0"/>
          <w:lang w:eastAsia="ja-JP"/>
        </w:rPr>
      </w:pPr>
      <w:bookmarkStart w:id="0" w:name="_GoBack"/>
      <w:bookmarkEnd w:id="0"/>
    </w:p>
    <w:p w:rsidR="00F44212" w:rsidRPr="00F44212" w:rsidRDefault="00F44212" w:rsidP="00F44212">
      <w:pPr>
        <w:spacing w:after="0" w:line="240" w:lineRule="auto"/>
        <w:rPr>
          <w:rFonts w:ascii="Times New Roman" w:eastAsia="MS Mincho" w:hAnsi="Times New Roman" w:cs="Times New Roman"/>
          <w:b/>
          <w:sz w:val="52"/>
          <w:lang w:eastAsia="ja-JP"/>
        </w:rPr>
      </w:pPr>
    </w:p>
    <w:p w:rsidR="00F44212" w:rsidRPr="00F44212" w:rsidRDefault="00F44212" w:rsidP="00F4421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52"/>
          <w:lang w:eastAsia="ja-JP"/>
        </w:rPr>
      </w:pPr>
      <w:r w:rsidRPr="00F44212">
        <w:rPr>
          <w:rFonts w:ascii="Times New Roman" w:eastAsia="MS Mincho" w:hAnsi="Times New Roman" w:cs="Times New Roman"/>
          <w:b/>
          <w:sz w:val="52"/>
          <w:lang w:eastAsia="ja-JP"/>
        </w:rPr>
        <w:t xml:space="preserve">Положение </w:t>
      </w:r>
    </w:p>
    <w:p w:rsidR="00F44212" w:rsidRPr="00F44212" w:rsidRDefault="00F44212" w:rsidP="00F4421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52"/>
          <w:lang w:eastAsia="ja-JP"/>
        </w:rPr>
      </w:pPr>
      <w:r w:rsidRPr="00F44212">
        <w:rPr>
          <w:rFonts w:ascii="Times New Roman" w:eastAsia="MS Mincho" w:hAnsi="Times New Roman" w:cs="Times New Roman"/>
          <w:b/>
          <w:sz w:val="52"/>
          <w:lang w:eastAsia="ja-JP"/>
        </w:rPr>
        <w:t xml:space="preserve">о внутренней системе оценки </w:t>
      </w:r>
    </w:p>
    <w:p w:rsidR="00F44212" w:rsidRPr="00F44212" w:rsidRDefault="00F44212" w:rsidP="00F4421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52"/>
          <w:lang w:eastAsia="ja-JP"/>
        </w:rPr>
      </w:pPr>
      <w:r w:rsidRPr="00F44212">
        <w:rPr>
          <w:rFonts w:ascii="Times New Roman" w:eastAsia="MS Mincho" w:hAnsi="Times New Roman" w:cs="Times New Roman"/>
          <w:b/>
          <w:sz w:val="52"/>
          <w:lang w:eastAsia="ja-JP"/>
        </w:rPr>
        <w:t xml:space="preserve">качества образования </w:t>
      </w:r>
    </w:p>
    <w:p w:rsidR="00F44212" w:rsidRPr="00F44212" w:rsidRDefault="00F44212" w:rsidP="00F4421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0"/>
          <w:lang w:eastAsia="ja-JP"/>
        </w:rPr>
      </w:pPr>
      <w:r w:rsidRPr="00F44212">
        <w:rPr>
          <w:rFonts w:ascii="Times New Roman" w:eastAsia="MS Mincho" w:hAnsi="Times New Roman" w:cs="Times New Roman"/>
          <w:b/>
          <w:sz w:val="40"/>
          <w:lang w:eastAsia="ja-JP"/>
        </w:rPr>
        <w:t>муниципального бюджетного общеобразовательного учреждения «Средняя школа №20»</w:t>
      </w:r>
    </w:p>
    <w:p w:rsidR="00F44212" w:rsidRPr="00F44212" w:rsidRDefault="00F44212" w:rsidP="00F4421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0"/>
          <w:lang w:eastAsia="ja-JP"/>
        </w:rPr>
      </w:pPr>
    </w:p>
    <w:p w:rsidR="00F44212" w:rsidRPr="00F44212" w:rsidRDefault="00F44212" w:rsidP="00F4421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0"/>
          <w:lang w:eastAsia="ja-JP"/>
        </w:rPr>
      </w:pPr>
    </w:p>
    <w:p w:rsidR="00F44212" w:rsidRPr="00F44212" w:rsidRDefault="00F44212" w:rsidP="00F4421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0"/>
          <w:lang w:eastAsia="ja-JP"/>
        </w:rPr>
      </w:pPr>
    </w:p>
    <w:p w:rsidR="00F44212" w:rsidRPr="00F44212" w:rsidRDefault="00F44212" w:rsidP="00F4421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0"/>
          <w:lang w:eastAsia="ja-JP"/>
        </w:rPr>
      </w:pPr>
    </w:p>
    <w:p w:rsidR="00F44212" w:rsidRPr="00F44212" w:rsidRDefault="00F44212" w:rsidP="00F4421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0"/>
          <w:lang w:eastAsia="ja-JP"/>
        </w:rPr>
      </w:pPr>
    </w:p>
    <w:p w:rsidR="00F44212" w:rsidRPr="00F44212" w:rsidRDefault="00F44212" w:rsidP="00F4421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0"/>
          <w:lang w:eastAsia="ja-JP"/>
        </w:rPr>
      </w:pPr>
    </w:p>
    <w:p w:rsidR="00F44212" w:rsidRPr="00F44212" w:rsidRDefault="00F44212" w:rsidP="00F4421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0"/>
          <w:lang w:eastAsia="ja-JP"/>
        </w:rPr>
      </w:pPr>
    </w:p>
    <w:p w:rsidR="00F44212" w:rsidRPr="00F44212" w:rsidRDefault="00F44212" w:rsidP="00F4421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0"/>
          <w:szCs w:val="24"/>
          <w:lang w:eastAsia="ja-JP"/>
        </w:rPr>
      </w:pPr>
    </w:p>
    <w:p w:rsidR="00F44212" w:rsidRPr="00F44212" w:rsidRDefault="00F44212" w:rsidP="00F4421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442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Принято педагогическим советом </w:t>
      </w:r>
    </w:p>
    <w:p w:rsidR="00F44212" w:rsidRPr="00F44212" w:rsidRDefault="00F44212" w:rsidP="00F4421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44212" w:rsidRPr="00F44212" w:rsidRDefault="00F44212" w:rsidP="00F4421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44212">
        <w:rPr>
          <w:rFonts w:ascii="Times New Roman" w:eastAsia="MS Mincho" w:hAnsi="Times New Roman" w:cs="Times New Roman"/>
          <w:sz w:val="24"/>
          <w:szCs w:val="24"/>
          <w:lang w:eastAsia="ja-JP"/>
        </w:rPr>
        <w:t>протокол №_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4</w:t>
      </w:r>
      <w:r w:rsidRPr="00F442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от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31.01.2014</w:t>
      </w:r>
    </w:p>
    <w:p w:rsidR="00F44212" w:rsidRPr="00F44212" w:rsidRDefault="00F44212" w:rsidP="00F44212">
      <w:pPr>
        <w:pStyle w:val="a9"/>
        <w:spacing w:after="30"/>
        <w:ind w:left="720"/>
      </w:pPr>
    </w:p>
    <w:p w:rsidR="00F44212" w:rsidRPr="00F44212" w:rsidRDefault="00F44212" w:rsidP="00F44212">
      <w:pPr>
        <w:pStyle w:val="a9"/>
        <w:spacing w:after="30"/>
        <w:ind w:left="720"/>
      </w:pPr>
    </w:p>
    <w:p w:rsidR="009110B3" w:rsidRPr="00BA2C32" w:rsidRDefault="009110B3" w:rsidP="00BA2C32">
      <w:pPr>
        <w:pStyle w:val="a9"/>
        <w:numPr>
          <w:ilvl w:val="0"/>
          <w:numId w:val="30"/>
        </w:numPr>
        <w:spacing w:after="30"/>
        <w:jc w:val="center"/>
      </w:pPr>
      <w:r w:rsidRPr="00BA2C32">
        <w:rPr>
          <w:b/>
          <w:bCs/>
        </w:rPr>
        <w:lastRenderedPageBreak/>
        <w:t>Общие положения</w:t>
      </w:r>
      <w:r w:rsidRPr="00BA2C32">
        <w:t>.</w:t>
      </w:r>
    </w:p>
    <w:p w:rsidR="009110B3" w:rsidRPr="008E4646" w:rsidRDefault="009110B3" w:rsidP="008E4646">
      <w:pPr>
        <w:tabs>
          <w:tab w:val="num" w:pos="540"/>
          <w:tab w:val="num" w:pos="720"/>
          <w:tab w:val="left" w:pos="1080"/>
        </w:tabs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 w:rsidR="00BA2C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2C32" w:rsidRPr="008E4646">
        <w:rPr>
          <w:rFonts w:ascii="Times New Roman" w:eastAsia="Times New Roman" w:hAnsi="Times New Roman" w:cs="Times New Roman"/>
          <w:sz w:val="24"/>
          <w:szCs w:val="24"/>
        </w:rPr>
        <w:t xml:space="preserve">Положение представляет собой нормативный документ, разработанный в соответствии с </w:t>
      </w:r>
      <w:r w:rsidR="00BA2C32" w:rsidRPr="00BA2C32">
        <w:rPr>
          <w:rFonts w:ascii="Times New Roman" w:eastAsia="Times New Roman" w:hAnsi="Times New Roman" w:cs="Times New Roman"/>
          <w:sz w:val="24"/>
          <w:szCs w:val="24"/>
        </w:rPr>
        <w:t>Федеральным Законом Российской Федерации от 29.12.2012г. №273-ФЗ «Об образовании в Российской Федерации», Типовым положением об образовательном учреждении,</w:t>
      </w:r>
      <w:r w:rsidR="00BA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C32" w:rsidRPr="008E4646">
        <w:rPr>
          <w:rFonts w:ascii="Times New Roman" w:eastAsia="Times New Roman" w:hAnsi="Times New Roman" w:cs="Times New Roman"/>
          <w:sz w:val="24"/>
          <w:szCs w:val="24"/>
        </w:rPr>
        <w:t>Уставом школы и локальными актами, регламентирующими реализацию процедур контроля и оценки качества образования в школе.</w:t>
      </w:r>
    </w:p>
    <w:p w:rsidR="00BA2C32" w:rsidRPr="008E4646" w:rsidRDefault="009110B3" w:rsidP="00BA2C32">
      <w:pPr>
        <w:tabs>
          <w:tab w:val="num" w:pos="540"/>
          <w:tab w:val="num" w:pos="720"/>
          <w:tab w:val="left" w:pos="1080"/>
        </w:tabs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</w:t>
      </w:r>
      <w:proofErr w:type="gramStart"/>
      <w:r w:rsidR="00BA2C32" w:rsidRPr="008E464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 внутренней системе оценки качества образования в школе (далее – Положение) определяет цели, задачи, принципы системы оценки качества образования в школе (далее – </w:t>
      </w:r>
      <w:r w:rsidR="00BA2C32">
        <w:rPr>
          <w:rFonts w:ascii="Times New Roman" w:eastAsia="Times New Roman" w:hAnsi="Times New Roman" w:cs="Times New Roman"/>
          <w:sz w:val="24"/>
          <w:szCs w:val="24"/>
        </w:rPr>
        <w:t xml:space="preserve">внутренняя </w:t>
      </w:r>
      <w:r w:rsidR="00BA2C32" w:rsidRPr="008E4646">
        <w:rPr>
          <w:rFonts w:ascii="Times New Roman" w:eastAsia="Times New Roman" w:hAnsi="Times New Roman" w:cs="Times New Roman"/>
          <w:sz w:val="24"/>
          <w:szCs w:val="24"/>
        </w:rPr>
        <w:t xml:space="preserve">система оценки качества образования или </w:t>
      </w:r>
      <w:r w:rsidR="00BA2C3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A2C32" w:rsidRPr="008E4646">
        <w:rPr>
          <w:rFonts w:ascii="Times New Roman" w:eastAsia="Times New Roman" w:hAnsi="Times New Roman" w:cs="Times New Roman"/>
          <w:sz w:val="24"/>
          <w:szCs w:val="24"/>
        </w:rPr>
        <w:t>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  <w:proofErr w:type="gramEnd"/>
      <w:r w:rsidR="00BA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A04" w:rsidRPr="00872CF6">
        <w:rPr>
          <w:rFonts w:ascii="Times New Roman" w:eastAsia="Times New Roman" w:hAnsi="Times New Roman" w:cs="Times New Roman"/>
          <w:sz w:val="24"/>
          <w:szCs w:val="24"/>
        </w:rPr>
        <w:t xml:space="preserve">Внутренняя система оценки качества образования  организуется школой в целях повышения качества образования. </w:t>
      </w:r>
      <w:r w:rsidR="00BA2C32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ВСОКО </w:t>
      </w:r>
      <w:r w:rsidR="00BA2C32" w:rsidRPr="00872CF6">
        <w:rPr>
          <w:rFonts w:ascii="Times New Roman" w:eastAsia="Times New Roman" w:hAnsi="Times New Roman" w:cs="Times New Roman"/>
          <w:sz w:val="24"/>
          <w:szCs w:val="24"/>
        </w:rPr>
        <w:t>– основной источник информации для диагностики состояния, выявления затруднений и положительных сторон</w:t>
      </w:r>
      <w:r w:rsidR="00872CF6" w:rsidRPr="00872CF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</w:t>
      </w:r>
      <w:r w:rsidR="00BA2C32" w:rsidRPr="00872C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2CF6" w:rsidRPr="00872CF6">
        <w:rPr>
          <w:rFonts w:ascii="Times New Roman" w:eastAsia="Times New Roman" w:hAnsi="Times New Roman" w:cs="Times New Roman"/>
          <w:sz w:val="24"/>
          <w:szCs w:val="24"/>
        </w:rPr>
        <w:t xml:space="preserve"> Анализ </w:t>
      </w:r>
      <w:proofErr w:type="gramStart"/>
      <w:r w:rsidR="00872CF6" w:rsidRPr="00872CF6">
        <w:rPr>
          <w:rFonts w:ascii="Times New Roman" w:eastAsia="Times New Roman" w:hAnsi="Times New Roman" w:cs="Times New Roman"/>
          <w:sz w:val="24"/>
          <w:szCs w:val="24"/>
        </w:rPr>
        <w:t xml:space="preserve">итогов внутренней системы </w:t>
      </w:r>
      <w:r w:rsidR="00BA2C32" w:rsidRPr="00872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CF6" w:rsidRPr="00872CF6">
        <w:rPr>
          <w:rFonts w:ascii="Times New Roman" w:eastAsia="Times New Roman" w:hAnsi="Times New Roman" w:cs="Times New Roman"/>
          <w:sz w:val="24"/>
          <w:szCs w:val="24"/>
        </w:rPr>
        <w:t>оценки качества образования</w:t>
      </w:r>
      <w:proofErr w:type="gramEnd"/>
      <w:r w:rsidR="00872CF6" w:rsidRPr="00872CF6">
        <w:rPr>
          <w:rFonts w:ascii="Times New Roman" w:eastAsia="Times New Roman" w:hAnsi="Times New Roman" w:cs="Times New Roman"/>
          <w:sz w:val="24"/>
          <w:szCs w:val="24"/>
        </w:rPr>
        <w:t xml:space="preserve"> позволяет эффективно спланировать мероприятия по устранению недостатков образовательного процесса и распространению положительного опыта работы школы. </w:t>
      </w:r>
    </w:p>
    <w:p w:rsidR="009110B3" w:rsidRPr="008E4646" w:rsidRDefault="009110B3" w:rsidP="008E4646">
      <w:pPr>
        <w:tabs>
          <w:tab w:val="num" w:pos="540"/>
          <w:tab w:val="left" w:pos="1080"/>
        </w:tabs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 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</w:t>
      </w:r>
      <w:proofErr w:type="gramStart"/>
      <w:r w:rsidRPr="008E4646">
        <w:rPr>
          <w:rFonts w:ascii="Times New Roman" w:eastAsia="Times New Roman" w:hAnsi="Times New Roman" w:cs="Times New Roman"/>
          <w:sz w:val="24"/>
          <w:szCs w:val="24"/>
        </w:rPr>
        <w:t>запросов основных пользователей  результатов системы оценки качества образования</w:t>
      </w:r>
      <w:proofErr w:type="gramEnd"/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10B3" w:rsidRPr="008E4646" w:rsidRDefault="009110B3" w:rsidP="008E4646">
      <w:pPr>
        <w:tabs>
          <w:tab w:val="num" w:pos="540"/>
          <w:tab w:val="left" w:pos="1080"/>
        </w:tabs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1.4. 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Основными пользователями </w:t>
      </w:r>
      <w:proofErr w:type="gramStart"/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результатов </w:t>
      </w:r>
      <w:r w:rsidR="00BA2C32">
        <w:rPr>
          <w:rFonts w:ascii="Times New Roman" w:eastAsia="Times New Roman" w:hAnsi="Times New Roman" w:cs="Times New Roman"/>
          <w:sz w:val="24"/>
          <w:szCs w:val="24"/>
        </w:rPr>
        <w:t xml:space="preserve">внутренней 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>системы  оценки качества  образования школы</w:t>
      </w:r>
      <w:proofErr w:type="gramEnd"/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 являются: учителя, </w:t>
      </w:r>
      <w:r w:rsidR="00C573F3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>щиеся и их родители, педагогический совет школы, экспертные комиссии при проведении процедур лицензирования, аккредитации школы, аттестации работников школы.</w:t>
      </w:r>
    </w:p>
    <w:p w:rsidR="009110B3" w:rsidRPr="008E4646" w:rsidRDefault="009110B3" w:rsidP="008E4646">
      <w:pPr>
        <w:tabs>
          <w:tab w:val="num" w:pos="720"/>
          <w:tab w:val="left" w:pos="1080"/>
        </w:tabs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1.5. 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>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9110B3" w:rsidRPr="008E4646" w:rsidRDefault="009110B3" w:rsidP="008E4646">
      <w:pPr>
        <w:tabs>
          <w:tab w:val="num" w:pos="720"/>
          <w:tab w:val="left" w:pos="1080"/>
        </w:tabs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1.6. 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9110B3" w:rsidRPr="008E4646" w:rsidRDefault="009110B3" w:rsidP="008E4646">
      <w:pPr>
        <w:tabs>
          <w:tab w:val="num" w:pos="720"/>
          <w:tab w:val="left" w:pos="1080"/>
        </w:tabs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1.7. 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>В настоящем Положении используются следующие термины:</w:t>
      </w:r>
    </w:p>
    <w:p w:rsidR="009110B3" w:rsidRPr="008E4646" w:rsidRDefault="009110B3" w:rsidP="008E4646">
      <w:pPr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Качество образования 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9110B3" w:rsidRPr="008E4646" w:rsidRDefault="009110B3" w:rsidP="008E4646">
      <w:pPr>
        <w:autoSpaceDE w:val="0"/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Качество условий – 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>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9110B3" w:rsidRPr="008E4646" w:rsidRDefault="009110B3" w:rsidP="008E4646">
      <w:pPr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Государственный стандарт 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определяет обязательный минимум содержания образовательных программ, максимальный объем учебной нагрузки обучающихся, 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 к уровню подготовки выпускников, требования к условиям организации образовательного процесса.</w:t>
      </w:r>
    </w:p>
    <w:p w:rsidR="009110B3" w:rsidRPr="008E4646" w:rsidRDefault="009110B3" w:rsidP="008E4646">
      <w:pPr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Критерий –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 признак, на основании которого производится оценка, классификация оцениваемого объекта.</w:t>
      </w:r>
    </w:p>
    <w:p w:rsidR="009110B3" w:rsidRPr="008E4646" w:rsidRDefault="009110B3" w:rsidP="008E4646">
      <w:pPr>
        <w:tabs>
          <w:tab w:val="left" w:pos="540"/>
        </w:tabs>
        <w:autoSpaceDE w:val="0"/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i/>
          <w:iCs/>
          <w:sz w:val="24"/>
          <w:szCs w:val="24"/>
        </w:rPr>
        <w:t>Мониторинг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 в системе образования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9110B3" w:rsidRPr="008E4646" w:rsidRDefault="009110B3" w:rsidP="008E4646">
      <w:pPr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Экспертиза 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9110B3" w:rsidRPr="008E4646" w:rsidRDefault="009110B3" w:rsidP="008E4646">
      <w:pPr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Измерение 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–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8E4646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9110B3" w:rsidRPr="008E4646" w:rsidRDefault="009110B3" w:rsidP="008E4646">
      <w:pPr>
        <w:tabs>
          <w:tab w:val="left" w:pos="540"/>
        </w:tabs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>1.8.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 Оценка качества образования осуществляется посредством: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>системы внутришкольного контроля;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>общественной экспертизы качества образования;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</w:pPr>
      <w:r w:rsidRPr="008E4646">
        <w:t>лицензирования;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</w:pPr>
      <w:r w:rsidRPr="008E4646">
        <w:t>государственной аккредитации;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</w:pPr>
      <w:r w:rsidRPr="008E4646">
        <w:t>государственной (итоговой) аттестации выпускников;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</w:pPr>
      <w:r w:rsidRPr="008E4646">
        <w:t>мониторинга качества образования.</w:t>
      </w:r>
    </w:p>
    <w:p w:rsidR="009110B3" w:rsidRPr="008E4646" w:rsidRDefault="009110B3" w:rsidP="008E4646">
      <w:pPr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>1.9.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 В качестве источников данных для оценки качества образования используются: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>образовательная статистика;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>промежуточная и итоговая аттестация;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>мониторинговые исследования;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>социологические опросы;</w:t>
      </w:r>
    </w:p>
    <w:p w:rsidR="00DC3222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>отчеты работников школы;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>посещение уроков и внеклассных мероприятий.</w:t>
      </w:r>
    </w:p>
    <w:p w:rsidR="009110B3" w:rsidRPr="008E4646" w:rsidRDefault="009110B3" w:rsidP="008E4646">
      <w:pPr>
        <w:tabs>
          <w:tab w:val="num" w:pos="0"/>
          <w:tab w:val="left" w:pos="540"/>
        </w:tabs>
        <w:spacing w:after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цели, задачи и принципы системы оценки качества образования</w:t>
      </w:r>
    </w:p>
    <w:p w:rsidR="009110B3" w:rsidRPr="008E4646" w:rsidRDefault="009110B3" w:rsidP="008E4646">
      <w:pPr>
        <w:spacing w:after="3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>2.1.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 Целями системы оценки качества образования являются: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lastRenderedPageBreak/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прогнозирование развития образовательной системы школы.</w:t>
      </w:r>
    </w:p>
    <w:p w:rsidR="009110B3" w:rsidRPr="008E4646" w:rsidRDefault="009110B3" w:rsidP="008E4646">
      <w:pPr>
        <w:tabs>
          <w:tab w:val="num" w:pos="630"/>
          <w:tab w:val="left" w:pos="108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 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Задачами </w:t>
      </w:r>
      <w:proofErr w:type="gramStart"/>
      <w:r w:rsidRPr="008E4646">
        <w:rPr>
          <w:rFonts w:ascii="Times New Roman" w:eastAsia="Times New Roman" w:hAnsi="Times New Roman" w:cs="Times New Roman"/>
          <w:sz w:val="24"/>
          <w:szCs w:val="24"/>
        </w:rPr>
        <w:t>построения системы оценки качества образования</w:t>
      </w:r>
      <w:proofErr w:type="gramEnd"/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формирование единого понимания критериев качества образования и подходов к его измерению;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изучение и самооценка состояния развития и эффективности деятельности школы;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 xml:space="preserve">определение </w:t>
      </w:r>
      <w:proofErr w:type="gramStart"/>
      <w:r w:rsidRPr="008E4646">
        <w:t>степени соответствия условий осуществления образовательного процесса</w:t>
      </w:r>
      <w:proofErr w:type="gramEnd"/>
      <w:r w:rsidRPr="008E4646">
        <w:t xml:space="preserve"> государственным требованиям;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обеспечение доступности качественного образования;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оценка уровня индивидуальных образовательных достижений обучающихся;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выявление факторов, влияющих на качество образования;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определение рейтинга и стимулирующих доплат педагогам;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 xml:space="preserve"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 </w:t>
      </w:r>
    </w:p>
    <w:p w:rsidR="009110B3" w:rsidRPr="008E4646" w:rsidRDefault="009110B3" w:rsidP="008E4646">
      <w:pPr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>2.3.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 В основу системы оценки качества образования положены следующие принципы: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объективности, достоверности, полноты и системности информации о качестве образования;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доступности информации о состоянии и качестве образования для различных групп потребителей;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proofErr w:type="spellStart"/>
      <w:r w:rsidRPr="008E4646">
        <w:t>рефлексивности</w:t>
      </w:r>
      <w:proofErr w:type="spellEnd"/>
      <w:r w:rsidRPr="008E4646">
        <w:t>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lastRenderedPageBreak/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proofErr w:type="spellStart"/>
      <w:r w:rsidRPr="008E4646">
        <w:t>инструментальности</w:t>
      </w:r>
      <w:proofErr w:type="spellEnd"/>
      <w:r w:rsidRPr="008E4646"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 xml:space="preserve">взаимного дополнения оценочных процедур, установление между ними взаимосвязей и взаимозависимости; 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соблюдения морально-этических норм при проведении процедур оценки качества образования в школе.</w:t>
      </w:r>
    </w:p>
    <w:p w:rsidR="009110B3" w:rsidRPr="008E4646" w:rsidRDefault="009110B3" w:rsidP="008E4646">
      <w:pPr>
        <w:tabs>
          <w:tab w:val="num" w:pos="420"/>
          <w:tab w:val="left" w:pos="720"/>
          <w:tab w:val="left" w:pos="1440"/>
        </w:tabs>
        <w:spacing w:after="0"/>
        <w:ind w:left="420" w:hanging="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>3. Организационная и функциональная структура системы оценки качества образования</w:t>
      </w:r>
    </w:p>
    <w:p w:rsidR="009110B3" w:rsidRPr="008E4646" w:rsidRDefault="009110B3" w:rsidP="008E4646">
      <w:pPr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администрацию школы, педагогический совет, </w:t>
      </w:r>
      <w:r w:rsidR="00DC3222">
        <w:rPr>
          <w:rFonts w:ascii="Times New Roman" w:eastAsia="Times New Roman" w:hAnsi="Times New Roman" w:cs="Times New Roman"/>
          <w:sz w:val="24"/>
          <w:szCs w:val="24"/>
        </w:rPr>
        <w:t xml:space="preserve">предметные кафедры, 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объединения учителей-предметников, временные структуры (педагогический консилиум, комиссии и др.). </w:t>
      </w:r>
    </w:p>
    <w:p w:rsidR="009110B3" w:rsidRPr="008E4646" w:rsidRDefault="009110B3" w:rsidP="008E4646">
      <w:pPr>
        <w:spacing w:after="3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школы: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 xml:space="preserve">формирует блок локальных актов, регулирующих функционирование СОКО школы и приложений к ним, утверждает приказом директора школы и контролирует их исполнение; 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 xml:space="preserve"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 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 xml:space="preserve">организует изучение информационных </w:t>
      </w:r>
      <w:proofErr w:type="gramStart"/>
      <w:r w:rsidRPr="008E4646">
        <w:t>запросов основных пользователей системы оценки качества образования</w:t>
      </w:r>
      <w:proofErr w:type="gramEnd"/>
      <w:r w:rsidRPr="008E4646">
        <w:t xml:space="preserve">; 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proofErr w:type="gramStart"/>
      <w:r w:rsidRPr="008E4646"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информационно–аналитические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  <w:proofErr w:type="gramEnd"/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9110B3" w:rsidRPr="008E4646" w:rsidRDefault="009110B3" w:rsidP="008E4646">
      <w:pPr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>3.3.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222">
        <w:rPr>
          <w:rFonts w:ascii="Times New Roman" w:eastAsia="Times New Roman" w:hAnsi="Times New Roman" w:cs="Times New Roman"/>
          <w:sz w:val="24"/>
          <w:szCs w:val="24"/>
        </w:rPr>
        <w:t xml:space="preserve">Предметные кафедры 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методические объединения учителей-предметников: 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 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lastRenderedPageBreak/>
        <w:t xml:space="preserve">участвуют в разработке </w:t>
      </w:r>
      <w:proofErr w:type="gramStart"/>
      <w:r w:rsidRPr="008E4646">
        <w:t>критериев оценки результативности профессиональной деятельности педагогов школы</w:t>
      </w:r>
      <w:proofErr w:type="gramEnd"/>
      <w:r w:rsidRPr="008E4646">
        <w:t xml:space="preserve">; 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 xml:space="preserve">проводят экспертизу организации, содержания и результатов </w:t>
      </w:r>
      <w:proofErr w:type="gramStart"/>
      <w:r w:rsidRPr="008E4646">
        <w:t>аттестации</w:t>
      </w:r>
      <w:proofErr w:type="gramEnd"/>
      <w:r w:rsidRPr="008E4646">
        <w:t xml:space="preserve"> обучающихся и формируют предложения по их совершенствованию; 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 xml:space="preserve">готовят предложения для администрации по выработке управленческих решений по результатам оценки качества образования на уровне школы. </w:t>
      </w:r>
    </w:p>
    <w:p w:rsidR="009110B3" w:rsidRPr="008E4646" w:rsidRDefault="009110B3" w:rsidP="008E4646">
      <w:pPr>
        <w:tabs>
          <w:tab w:val="num" w:pos="0"/>
          <w:tab w:val="left" w:pos="540"/>
        </w:tabs>
        <w:spacing w:after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833A9" w:rsidRPr="008E4646">
        <w:rPr>
          <w:rFonts w:ascii="Times New Roman" w:eastAsia="Times New Roman" w:hAnsi="Times New Roman" w:cs="Times New Roman"/>
          <w:sz w:val="24"/>
          <w:szCs w:val="24"/>
        </w:rPr>
        <w:tab/>
      </w: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>3.4.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совет школы:</w:t>
      </w:r>
    </w:p>
    <w:p w:rsidR="009110B3" w:rsidRPr="008E4646" w:rsidRDefault="009110B3" w:rsidP="008E4646">
      <w:pPr>
        <w:tabs>
          <w:tab w:val="num" w:pos="0"/>
          <w:tab w:val="left" w:pos="540"/>
        </w:tabs>
        <w:spacing w:after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содействует определению стратегических направлений развития системы образования в школе; 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 xml:space="preserve">содействует реализации принципа общественного участия в управлении образованием в школе; 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 xml:space="preserve">инициирует и участвует в организации конкурсов образовательных программ, конкурсов педагогического мастерства, образовательных технологий; 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 xml:space="preserve">принимает участие в формировании информационных </w:t>
      </w:r>
      <w:proofErr w:type="gramStart"/>
      <w:r w:rsidRPr="008E4646">
        <w:t>запросов основных пользователей системы оценки качества образования школы</w:t>
      </w:r>
      <w:proofErr w:type="gramEnd"/>
      <w:r w:rsidRPr="008E4646">
        <w:t xml:space="preserve">; 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принимает участие в экспертизе качества образовательных результатов, условий организации учебного процесса в школе;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left" w:pos="0"/>
          <w:tab w:val="left" w:pos="540"/>
        </w:tabs>
        <w:spacing w:before="0" w:beforeAutospacing="0" w:after="0" w:afterAutospacing="0" w:line="276" w:lineRule="auto"/>
        <w:ind w:right="203"/>
        <w:contextualSpacing/>
        <w:jc w:val="both"/>
      </w:pPr>
      <w:r w:rsidRPr="008E4646">
        <w:t>участие в 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устанавливаемом локальными актами школы.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</w:t>
      </w:r>
      <w:proofErr w:type="gramStart"/>
      <w:r w:rsidRPr="008E4646">
        <w:t>жизни</w:t>
      </w:r>
      <w:proofErr w:type="gramEnd"/>
      <w:r w:rsidRPr="008E4646">
        <w:t xml:space="preserve"> обучающихся и другие вопросы образовательной деятельности школы;</w:t>
      </w:r>
    </w:p>
    <w:p w:rsidR="009110B3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принимает решение о перечне учебных предметов, выносимых на промежуточную аттестацию по результатам учебного года.</w:t>
      </w:r>
    </w:p>
    <w:p w:rsidR="0041440A" w:rsidRDefault="0041440A" w:rsidP="0041440A">
      <w:pPr>
        <w:tabs>
          <w:tab w:val="num" w:pos="0"/>
          <w:tab w:val="left" w:pos="540"/>
        </w:tabs>
        <w:spacing w:after="0"/>
        <w:contextualSpacing/>
        <w:jc w:val="both"/>
      </w:pPr>
    </w:p>
    <w:p w:rsidR="0041440A" w:rsidRPr="008E4646" w:rsidRDefault="0041440A" w:rsidP="0041440A">
      <w:pPr>
        <w:tabs>
          <w:tab w:val="num" w:pos="0"/>
          <w:tab w:val="left" w:pos="540"/>
        </w:tabs>
        <w:spacing w:after="0"/>
        <w:contextualSpacing/>
        <w:jc w:val="both"/>
      </w:pPr>
    </w:p>
    <w:p w:rsidR="009110B3" w:rsidRPr="008E4646" w:rsidRDefault="009110B3" w:rsidP="008E4646">
      <w:pPr>
        <w:tabs>
          <w:tab w:val="num" w:pos="420"/>
          <w:tab w:val="center" w:pos="4677"/>
          <w:tab w:val="right" w:pos="9355"/>
        </w:tabs>
        <w:spacing w:after="0"/>
        <w:ind w:left="420" w:hanging="420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4. Реализация внутреннего мониторинга качества образования </w:t>
      </w:r>
    </w:p>
    <w:p w:rsidR="009110B3" w:rsidRPr="008E4646" w:rsidRDefault="009110B3" w:rsidP="008E4646">
      <w:pPr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>4.1.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 Реализация внутреннего мониторинга качества образованияосуществляется на основе   реализации целей и задач 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9110B3" w:rsidRPr="008E4646" w:rsidRDefault="009110B3" w:rsidP="008E4646">
      <w:pPr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056E5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 Предметом </w:t>
      </w:r>
      <w:r w:rsidR="00091727">
        <w:rPr>
          <w:rFonts w:ascii="Times New Roman" w:eastAsia="Times New Roman" w:hAnsi="Times New Roman" w:cs="Times New Roman"/>
          <w:sz w:val="24"/>
          <w:szCs w:val="24"/>
        </w:rPr>
        <w:t xml:space="preserve">внутренней 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системы оценки качества образования являются: 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lastRenderedPageBreak/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8E4646">
        <w:t>обучающимися</w:t>
      </w:r>
      <w:proofErr w:type="gramEnd"/>
      <w:r w:rsidRPr="008E4646">
        <w:t xml:space="preserve"> образовательных программ государственному и социальному стандартам);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воспитательная работа;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эффективность управления качеством образования и открытость деятельности школы;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 xml:space="preserve">состояние здоровья </w:t>
      </w:r>
      <w:proofErr w:type="gramStart"/>
      <w:r w:rsidRPr="008E4646">
        <w:t>обучающихся</w:t>
      </w:r>
      <w:proofErr w:type="gramEnd"/>
      <w:r w:rsidRPr="008E4646">
        <w:t>.</w:t>
      </w:r>
    </w:p>
    <w:p w:rsidR="009110B3" w:rsidRPr="008E4646" w:rsidRDefault="009110B3" w:rsidP="008E4646">
      <w:pPr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056E5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 Реализация школьной СОКО осуществляется посредством существующих процедур и экспертной оценки качества образования.</w:t>
      </w:r>
    </w:p>
    <w:p w:rsidR="009110B3" w:rsidRPr="008E4646" w:rsidRDefault="009110B3" w:rsidP="008E4646">
      <w:pPr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056E5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>.1.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 Содержание процедуры оценки качества образовательных результатов обучающихся включает в себя: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единый государственный экзамен для выпускников11-ых классов;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государственную (итоговую) аттестацию выпускников</w:t>
      </w:r>
      <w:r w:rsidR="00DC3222">
        <w:t xml:space="preserve"> </w:t>
      </w:r>
      <w:r w:rsidRPr="008E4646">
        <w:t>9-ых классов по новой форме;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 xml:space="preserve">промежуточную и текущую аттестацию </w:t>
      </w:r>
      <w:proofErr w:type="gramStart"/>
      <w:r w:rsidRPr="008E4646">
        <w:t>обучающихся</w:t>
      </w:r>
      <w:proofErr w:type="gramEnd"/>
      <w:r w:rsidRPr="008E4646">
        <w:t>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участие и результативность в школьных, районных, городских и др. предметных олимпиадах, конкурсах, соревнованиях;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 xml:space="preserve">мониторинговое исследование обученности </w:t>
      </w:r>
      <w:r w:rsidR="008E4646" w:rsidRPr="008E4646">
        <w:t xml:space="preserve">10-ых классов </w:t>
      </w:r>
      <w:r w:rsidRPr="008E4646">
        <w:t xml:space="preserve">и адаптации обучающихся </w:t>
      </w:r>
      <w:r w:rsidR="008E4646" w:rsidRPr="008E4646">
        <w:t>1-</w:t>
      </w:r>
      <w:r w:rsidR="007C735F">
        <w:t>х</w:t>
      </w:r>
      <w:r w:rsidR="008E4646" w:rsidRPr="008E4646">
        <w:t>,</w:t>
      </w:r>
      <w:r w:rsidRPr="008E4646">
        <w:t>10-ых классов;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 w:line="276" w:lineRule="auto"/>
        <w:contextualSpacing/>
        <w:jc w:val="both"/>
      </w:pPr>
      <w:r w:rsidRPr="008E4646">
        <w:t>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исследований.</w:t>
      </w:r>
    </w:p>
    <w:p w:rsidR="009110B3" w:rsidRPr="008E4646" w:rsidRDefault="009110B3" w:rsidP="008E464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056E5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>.2.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 Содержание </w:t>
      </w:r>
      <w:proofErr w:type="gramStart"/>
      <w:r w:rsidRPr="008E4646">
        <w:rPr>
          <w:rFonts w:ascii="Times New Roman" w:eastAsia="Times New Roman" w:hAnsi="Times New Roman" w:cs="Times New Roman"/>
          <w:sz w:val="24"/>
          <w:szCs w:val="24"/>
        </w:rPr>
        <w:t>процедуры оценки качества организации образовательного процесса</w:t>
      </w:r>
      <w:proofErr w:type="gramEnd"/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себя: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>результаты лицензирования и государственной аккредитации;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>эффективность механизмов самооценки и внешней оценки деятельности путем анализа ежегодных публичных докладов;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>программно-информационное обеспечение, наличие Интернета, эффективность его использования в учебном процессе;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>оснащенность учебных кабинетов современным оборудованием, средствами обучения и мебелью;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>обеспеченность методической и учебной литературой;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>оценку состояния условий обучения нормативам и требованиям СанПиН;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 xml:space="preserve">диагностика уровня тревожности обучающихся </w:t>
      </w:r>
      <w:r w:rsidR="008E4646" w:rsidRPr="008E4646">
        <w:t xml:space="preserve">1-х,5-х, </w:t>
      </w:r>
      <w:r w:rsidRPr="008E4646">
        <w:t>10</w:t>
      </w:r>
      <w:r w:rsidR="008E4646" w:rsidRPr="008E4646">
        <w:t xml:space="preserve">-х </w:t>
      </w:r>
      <w:r w:rsidRPr="008E4646">
        <w:t xml:space="preserve"> классов в период адаптации;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lastRenderedPageBreak/>
        <w:t>оценку отсева обучающихся на всех ступенях обучения и сохранение контингента обучающихся;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 xml:space="preserve">анализ результатов дальнейшего </w:t>
      </w:r>
      <w:r w:rsidR="00C06FB4">
        <w:t>образования</w:t>
      </w:r>
      <w:r w:rsidRPr="008E4646">
        <w:t xml:space="preserve"> выпускников;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>оценку открытости школы для родителей и общественных организаций, анкетирование родителей.</w:t>
      </w:r>
    </w:p>
    <w:p w:rsidR="009110B3" w:rsidRPr="008E4646" w:rsidRDefault="009110B3" w:rsidP="008E4646">
      <w:pPr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056E5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>.3.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 Содержание процедуры оценки качества воспитательной работы включает в себя: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>степень вовлеченности в воспитательный процесс педагогического коллектива и родителей;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>качество планирования воспитательной работы;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>охват обучающихся таким содержанием деятельности, которая соответствует их интересам и потребностям;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>наличие детского самоуправления;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 xml:space="preserve">удовлетворенность обучающихся и родителей воспитательным процессом; 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 xml:space="preserve">исследование уровня воспитанности </w:t>
      </w:r>
      <w:r w:rsidR="00C06FB4">
        <w:t>уча</w:t>
      </w:r>
      <w:r w:rsidRPr="008E4646">
        <w:t>щихся;</w:t>
      </w:r>
    </w:p>
    <w:p w:rsidR="009110B3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 xml:space="preserve">положительная динамика количества правонарушений и преступлений </w:t>
      </w:r>
      <w:r w:rsidR="00A54491">
        <w:t>уча</w:t>
      </w:r>
      <w:r w:rsidRPr="008E4646">
        <w:t>щихся.</w:t>
      </w:r>
    </w:p>
    <w:p w:rsidR="00DC1410" w:rsidRPr="008E4646" w:rsidRDefault="00DC1410" w:rsidP="00DC1410">
      <w:pPr>
        <w:pStyle w:val="a9"/>
        <w:tabs>
          <w:tab w:val="left" w:pos="540"/>
        </w:tabs>
        <w:spacing w:before="0" w:beforeAutospacing="0" w:after="30" w:line="276" w:lineRule="auto"/>
        <w:ind w:left="360"/>
        <w:contextualSpacing/>
        <w:jc w:val="both"/>
      </w:pPr>
    </w:p>
    <w:p w:rsidR="009110B3" w:rsidRPr="008E4646" w:rsidRDefault="009110B3" w:rsidP="003052F3">
      <w:pPr>
        <w:pStyle w:val="a9"/>
        <w:tabs>
          <w:tab w:val="left" w:pos="540"/>
        </w:tabs>
        <w:spacing w:before="0" w:beforeAutospacing="0" w:after="30" w:line="276" w:lineRule="auto"/>
        <w:ind w:left="360"/>
        <w:contextualSpacing/>
        <w:jc w:val="both"/>
      </w:pPr>
      <w:r w:rsidRPr="008E4646">
        <w:rPr>
          <w:b/>
          <w:bCs/>
        </w:rPr>
        <w:t>4.</w:t>
      </w:r>
      <w:r w:rsidR="00056E5E">
        <w:rPr>
          <w:b/>
          <w:bCs/>
        </w:rPr>
        <w:t>3</w:t>
      </w:r>
      <w:r w:rsidRPr="008E4646">
        <w:rPr>
          <w:b/>
          <w:bCs/>
        </w:rPr>
        <w:t>.4.</w:t>
      </w:r>
      <w:r w:rsidRPr="008E4646">
        <w:t xml:space="preserve"> </w:t>
      </w:r>
      <w:r w:rsidR="00DC1410" w:rsidRPr="008E4646">
        <w:t xml:space="preserve"> </w:t>
      </w:r>
      <w:r w:rsidRPr="008E4646">
        <w:t>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>аттестация педагогов;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>знание и использование современных педагогических методик и технологий;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>образовательные достижения учащихся;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>подготовку и участие в качестве экспертов ЕГЭ, аттестационных комиссий, жюри и т.д.;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>участие в профессиональных конкурсах разного уровня.</w:t>
      </w:r>
    </w:p>
    <w:p w:rsidR="00DC1410" w:rsidRDefault="00DC1410" w:rsidP="00DC1410">
      <w:pPr>
        <w:pStyle w:val="a9"/>
        <w:tabs>
          <w:tab w:val="left" w:pos="540"/>
        </w:tabs>
        <w:spacing w:before="0" w:beforeAutospacing="0" w:after="30" w:line="276" w:lineRule="auto"/>
        <w:ind w:left="360"/>
        <w:contextualSpacing/>
        <w:jc w:val="both"/>
        <w:rPr>
          <w:b/>
        </w:rPr>
      </w:pPr>
    </w:p>
    <w:p w:rsidR="009110B3" w:rsidRPr="008E4646" w:rsidRDefault="00DC1410" w:rsidP="00DC1410">
      <w:pPr>
        <w:pStyle w:val="a9"/>
        <w:tabs>
          <w:tab w:val="left" w:pos="540"/>
        </w:tabs>
        <w:spacing w:before="0" w:beforeAutospacing="0" w:after="30" w:line="276" w:lineRule="auto"/>
        <w:ind w:left="360"/>
        <w:contextualSpacing/>
        <w:jc w:val="both"/>
      </w:pPr>
      <w:r w:rsidRPr="00DC1410">
        <w:rPr>
          <w:b/>
        </w:rPr>
        <w:t>4.3.</w:t>
      </w:r>
      <w:r w:rsidR="003052F3">
        <w:rPr>
          <w:b/>
        </w:rPr>
        <w:t>5</w:t>
      </w:r>
      <w:r w:rsidRPr="00DC1410">
        <w:rPr>
          <w:b/>
        </w:rPr>
        <w:t>.</w:t>
      </w:r>
      <w:r>
        <w:t xml:space="preserve"> </w:t>
      </w:r>
      <w:r w:rsidR="009110B3" w:rsidRPr="008E4646">
        <w:t>Содержание процедуры оценки здоровья учащихся включает в себя: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>регулярность и качество проведения санитарно-эпидемиологических профилактических мероприятий;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>оценку заболеваемости обучающихся, педагогических и других работников школы;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>оценку эффективности оздоровительной работы</w:t>
      </w:r>
      <w:r w:rsidR="007C735F">
        <w:t xml:space="preserve">(здоровьесберегающие программы, </w:t>
      </w:r>
      <w:r w:rsidRPr="008E4646">
        <w:t>режим дня, организация отдыха и оздоровления детей в каникулярное время);</w:t>
      </w:r>
    </w:p>
    <w:p w:rsidR="009110B3" w:rsidRPr="008E4646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>оценку состояния физкультурно-оздоровительной работы;</w:t>
      </w:r>
    </w:p>
    <w:p w:rsidR="009110B3" w:rsidRDefault="009110B3" w:rsidP="008E4646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30" w:line="276" w:lineRule="auto"/>
        <w:contextualSpacing/>
        <w:jc w:val="both"/>
      </w:pPr>
      <w:r w:rsidRPr="008E4646">
        <w:t xml:space="preserve">диагностика состояния здоровья </w:t>
      </w:r>
      <w:r w:rsidR="008E4646" w:rsidRPr="008E4646">
        <w:t>уча</w:t>
      </w:r>
      <w:r w:rsidRPr="008E4646">
        <w:t>щихся.</w:t>
      </w:r>
    </w:p>
    <w:p w:rsidR="00C178AE" w:rsidRDefault="00C178AE" w:rsidP="00C178AE">
      <w:pPr>
        <w:pStyle w:val="a9"/>
        <w:tabs>
          <w:tab w:val="left" w:pos="540"/>
        </w:tabs>
        <w:spacing w:before="0" w:beforeAutospacing="0" w:after="30" w:line="276" w:lineRule="auto"/>
        <w:ind w:left="360"/>
        <w:contextualSpacing/>
        <w:jc w:val="both"/>
      </w:pPr>
    </w:p>
    <w:p w:rsidR="00C178AE" w:rsidRDefault="00C178AE" w:rsidP="00C178AE">
      <w:pPr>
        <w:pStyle w:val="a9"/>
        <w:tabs>
          <w:tab w:val="left" w:pos="540"/>
        </w:tabs>
        <w:spacing w:before="0" w:beforeAutospacing="0" w:after="30" w:line="276" w:lineRule="auto"/>
        <w:ind w:left="360"/>
        <w:contextualSpacing/>
        <w:jc w:val="both"/>
      </w:pPr>
      <w:r w:rsidRPr="00C178AE">
        <w:rPr>
          <w:b/>
        </w:rPr>
        <w:t>4.3.6.</w:t>
      </w:r>
      <w:r>
        <w:t xml:space="preserve"> Содержание процедуры оценки </w:t>
      </w:r>
      <w:r w:rsidRPr="00C178AE">
        <w:t>безопасного пребывания детей в школе</w:t>
      </w:r>
      <w:r>
        <w:t xml:space="preserve"> включает в себя:</w:t>
      </w:r>
    </w:p>
    <w:p w:rsidR="00C178AE" w:rsidRDefault="00C178AE" w:rsidP="00C178AE">
      <w:pPr>
        <w:pStyle w:val="a9"/>
        <w:numPr>
          <w:ilvl w:val="0"/>
          <w:numId w:val="37"/>
        </w:numPr>
        <w:tabs>
          <w:tab w:val="left" w:pos="540"/>
        </w:tabs>
        <w:spacing w:before="0" w:beforeAutospacing="0" w:after="30" w:line="276" w:lineRule="auto"/>
        <w:contextualSpacing/>
        <w:jc w:val="both"/>
      </w:pPr>
      <w:r>
        <w:t>о</w:t>
      </w:r>
      <w:r w:rsidRPr="0018504A">
        <w:t>ценк</w:t>
      </w:r>
      <w:r>
        <w:t xml:space="preserve">у </w:t>
      </w:r>
      <w:r w:rsidRPr="0018504A">
        <w:t>условий  состояния безопасности жизнедеятельности</w:t>
      </w:r>
      <w:r>
        <w:t>;</w:t>
      </w:r>
    </w:p>
    <w:p w:rsidR="00C178AE" w:rsidRDefault="00C178AE" w:rsidP="00C178AE">
      <w:pPr>
        <w:pStyle w:val="a9"/>
        <w:numPr>
          <w:ilvl w:val="0"/>
          <w:numId w:val="37"/>
        </w:numPr>
        <w:tabs>
          <w:tab w:val="left" w:pos="540"/>
        </w:tabs>
        <w:spacing w:before="0" w:beforeAutospacing="0" w:after="30" w:line="276" w:lineRule="auto"/>
        <w:contextualSpacing/>
        <w:jc w:val="both"/>
      </w:pPr>
      <w:r>
        <w:t>д</w:t>
      </w:r>
      <w:r w:rsidRPr="0018504A">
        <w:t>инамик</w:t>
      </w:r>
      <w:r>
        <w:t>у</w:t>
      </w:r>
      <w:r w:rsidRPr="0018504A">
        <w:t xml:space="preserve"> формирования антитеррористической защищенности  школы</w:t>
      </w:r>
      <w:r>
        <w:t>;</w:t>
      </w:r>
    </w:p>
    <w:p w:rsidR="00C178AE" w:rsidRDefault="00C178AE" w:rsidP="00C178AE">
      <w:pPr>
        <w:pStyle w:val="a9"/>
        <w:numPr>
          <w:ilvl w:val="0"/>
          <w:numId w:val="37"/>
        </w:numPr>
        <w:tabs>
          <w:tab w:val="left" w:pos="540"/>
        </w:tabs>
        <w:spacing w:before="0" w:beforeAutospacing="0" w:after="30" w:line="276" w:lineRule="auto"/>
        <w:contextualSpacing/>
        <w:jc w:val="both"/>
      </w:pPr>
      <w:r>
        <w:t>результаты и</w:t>
      </w:r>
      <w:r w:rsidRPr="0018504A">
        <w:t>сследовани</w:t>
      </w:r>
      <w:r>
        <w:t>я</w:t>
      </w:r>
      <w:r w:rsidRPr="0018504A">
        <w:t xml:space="preserve"> уровня культуры  безопасности учащихся (методическая работа классных руководителей, направленная на обеспечение безопасного поведения учащихся в школе)</w:t>
      </w:r>
      <w:r>
        <w:t>;</w:t>
      </w:r>
    </w:p>
    <w:p w:rsidR="00C178AE" w:rsidRDefault="00C178AE" w:rsidP="00C178AE">
      <w:pPr>
        <w:pStyle w:val="a9"/>
        <w:numPr>
          <w:ilvl w:val="0"/>
          <w:numId w:val="37"/>
        </w:numPr>
        <w:tabs>
          <w:tab w:val="left" w:pos="540"/>
        </w:tabs>
        <w:spacing w:before="0" w:beforeAutospacing="0" w:after="30" w:line="276" w:lineRule="auto"/>
        <w:contextualSpacing/>
        <w:jc w:val="both"/>
      </w:pPr>
      <w:r>
        <w:t>р</w:t>
      </w:r>
      <w:r w:rsidRPr="0018504A">
        <w:t>езультативность системной работы по обеспечению пожарной безопасности школы</w:t>
      </w:r>
      <w:r>
        <w:t>;</w:t>
      </w:r>
    </w:p>
    <w:p w:rsidR="00C178AE" w:rsidRDefault="00C178AE" w:rsidP="00C178AE">
      <w:pPr>
        <w:pStyle w:val="a9"/>
        <w:numPr>
          <w:ilvl w:val="0"/>
          <w:numId w:val="37"/>
        </w:numPr>
        <w:tabs>
          <w:tab w:val="left" w:pos="540"/>
        </w:tabs>
        <w:spacing w:before="0" w:beforeAutospacing="0" w:after="30" w:line="276" w:lineRule="auto"/>
        <w:contextualSpacing/>
        <w:jc w:val="both"/>
      </w:pPr>
      <w:r>
        <w:lastRenderedPageBreak/>
        <w:t>анализ д</w:t>
      </w:r>
      <w:r w:rsidRPr="0018504A">
        <w:t>инамик</w:t>
      </w:r>
      <w:r>
        <w:t>и</w:t>
      </w:r>
      <w:r w:rsidRPr="0018504A">
        <w:t xml:space="preserve"> показателей травматизма в школе (на уроках повышенной опасности и на переменах)</w:t>
      </w:r>
      <w:r>
        <w:t>.</w:t>
      </w:r>
    </w:p>
    <w:p w:rsidR="009110B3" w:rsidRPr="008E4646" w:rsidRDefault="009110B3" w:rsidP="008E4646">
      <w:pPr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056E5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8E4646">
        <w:rPr>
          <w:rFonts w:ascii="Times New Roman" w:eastAsia="Times New Roman" w:hAnsi="Times New Roman" w:cs="Times New Roman"/>
          <w:sz w:val="24"/>
          <w:szCs w:val="24"/>
        </w:rPr>
        <w:t>уровня достижений результатов деятельности школы</w:t>
      </w:r>
      <w:proofErr w:type="gramEnd"/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10B3" w:rsidRPr="008E4646" w:rsidRDefault="009110B3" w:rsidP="008E4646">
      <w:pPr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056E5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 Критерии представлены набором расчетных показателей, которые при необходимости могут корректироваться,источником расчета являются данные статистики.</w:t>
      </w:r>
    </w:p>
    <w:p w:rsidR="007C735F" w:rsidRPr="008E4646" w:rsidRDefault="007C735F" w:rsidP="007C735F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7C735F" w:rsidRPr="008E4646" w:rsidRDefault="007C735F" w:rsidP="007C735F">
      <w:pPr>
        <w:shd w:val="clear" w:color="auto" w:fill="FFFFFF" w:themeFill="background1"/>
        <w:autoSpaceDE w:val="0"/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Диагностические и оценочные процедуры в рамках СОКО проводятся с привлечением профессиональных и общественных экспертов (экспертных сообществ). </w:t>
      </w:r>
    </w:p>
    <w:p w:rsidR="007C735F" w:rsidRPr="008E4646" w:rsidRDefault="007C735F" w:rsidP="007C735F">
      <w:pPr>
        <w:shd w:val="clear" w:color="auto" w:fill="FFFFFF" w:themeFill="background1"/>
        <w:tabs>
          <w:tab w:val="num" w:pos="420"/>
        </w:tabs>
        <w:spacing w:after="30"/>
        <w:ind w:left="420" w:hanging="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b/>
          <w:bCs/>
          <w:sz w:val="24"/>
          <w:szCs w:val="24"/>
        </w:rPr>
        <w:t>5. Общественное участие в оценке и контроле качества образования</w:t>
      </w:r>
    </w:p>
    <w:p w:rsidR="007C735F" w:rsidRPr="008E4646" w:rsidRDefault="007C735F" w:rsidP="007C735F">
      <w:pPr>
        <w:shd w:val="clear" w:color="auto" w:fill="FFFFFF" w:themeFill="background1"/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b/>
          <w:sz w:val="24"/>
          <w:szCs w:val="24"/>
        </w:rPr>
        <w:t>5.1.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 Придание гласности и открытости результатам оценки качества образования осуществляется путем предоставления информации:</w:t>
      </w:r>
    </w:p>
    <w:p w:rsidR="007C735F" w:rsidRPr="008E4646" w:rsidRDefault="007C735F" w:rsidP="007C735F">
      <w:pPr>
        <w:pStyle w:val="a9"/>
        <w:numPr>
          <w:ilvl w:val="0"/>
          <w:numId w:val="9"/>
        </w:numPr>
        <w:shd w:val="clear" w:color="auto" w:fill="FFFFFF" w:themeFill="background1"/>
        <w:tabs>
          <w:tab w:val="num" w:pos="360"/>
        </w:tabs>
        <w:spacing w:before="0" w:beforeAutospacing="0" w:after="0" w:afterAutospacing="0"/>
        <w:contextualSpacing/>
        <w:jc w:val="both"/>
      </w:pPr>
      <w:r w:rsidRPr="008E4646">
        <w:t>основным потребителям результатов СОКО;</w:t>
      </w:r>
    </w:p>
    <w:p w:rsidR="007C735F" w:rsidRPr="008E4646" w:rsidRDefault="007C735F" w:rsidP="007C735F">
      <w:pPr>
        <w:pStyle w:val="a9"/>
        <w:numPr>
          <w:ilvl w:val="0"/>
          <w:numId w:val="9"/>
        </w:numPr>
        <w:shd w:val="clear" w:color="auto" w:fill="FFFFFF" w:themeFill="background1"/>
        <w:tabs>
          <w:tab w:val="num" w:pos="360"/>
        </w:tabs>
        <w:spacing w:before="0" w:beforeAutospacing="0" w:after="0" w:afterAutospacing="0"/>
        <w:contextualSpacing/>
        <w:jc w:val="both"/>
      </w:pPr>
      <w:r w:rsidRPr="008E4646">
        <w:t xml:space="preserve">средствам массовой информации через публичный доклад директора школы; </w:t>
      </w:r>
    </w:p>
    <w:p w:rsidR="007C735F" w:rsidRPr="008E4646" w:rsidRDefault="007C735F" w:rsidP="007C735F">
      <w:pPr>
        <w:pStyle w:val="a9"/>
        <w:numPr>
          <w:ilvl w:val="0"/>
          <w:numId w:val="9"/>
        </w:numPr>
        <w:shd w:val="clear" w:color="auto" w:fill="FFFFFF" w:themeFill="background1"/>
        <w:tabs>
          <w:tab w:val="num" w:pos="360"/>
        </w:tabs>
        <w:spacing w:before="0" w:beforeAutospacing="0" w:after="0" w:afterAutospacing="0"/>
        <w:contextualSpacing/>
        <w:jc w:val="both"/>
      </w:pPr>
      <w:r w:rsidRPr="008E4646">
        <w:t>размещение аналитических материалов, результатов оценки качества образования на официальном сайте школы.</w:t>
      </w:r>
    </w:p>
    <w:p w:rsidR="007C735F" w:rsidRPr="008E4646" w:rsidRDefault="007C735F" w:rsidP="007C735F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6">
        <w:rPr>
          <w:rFonts w:ascii="Times New Roman" w:eastAsia="Times New Roman" w:hAnsi="Times New Roman" w:cs="Times New Roman"/>
          <w:b/>
          <w:sz w:val="24"/>
          <w:szCs w:val="24"/>
        </w:rPr>
        <w:t>5.2.</w:t>
      </w:r>
      <w:r w:rsidRPr="008E4646">
        <w:rPr>
          <w:rFonts w:ascii="Times New Roman" w:eastAsia="Times New Roman" w:hAnsi="Times New Roman" w:cs="Times New Roman"/>
          <w:sz w:val="24"/>
          <w:szCs w:val="24"/>
        </w:rPr>
        <w:t xml:space="preserve"> 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реализацию процедур контроля и оценки качества образования.</w:t>
      </w:r>
    </w:p>
    <w:p w:rsidR="008E4646" w:rsidRDefault="008E4646" w:rsidP="008E4646">
      <w:pPr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E63" w:rsidRDefault="00824E63" w:rsidP="008E4646">
      <w:pPr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E63" w:rsidRDefault="00824E63" w:rsidP="008E4646">
      <w:pPr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35F" w:rsidRDefault="007C735F" w:rsidP="008E4646">
      <w:pPr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35F" w:rsidRDefault="007C735F" w:rsidP="008E4646">
      <w:pPr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35F" w:rsidRDefault="007C735F" w:rsidP="008E4646">
      <w:pPr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35F" w:rsidRDefault="007C735F" w:rsidP="008E4646">
      <w:pPr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35F" w:rsidRDefault="007C735F" w:rsidP="008E4646">
      <w:pPr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35F" w:rsidRDefault="007C735F" w:rsidP="008E4646">
      <w:pPr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35F" w:rsidRDefault="007C735F" w:rsidP="008E4646">
      <w:pPr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35F" w:rsidRDefault="007C735F" w:rsidP="008E4646">
      <w:pPr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35F" w:rsidRDefault="007C735F" w:rsidP="008E4646">
      <w:pPr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35F" w:rsidRDefault="007C735F" w:rsidP="008E4646">
      <w:pPr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35F" w:rsidRDefault="007C735F" w:rsidP="008E4646">
      <w:pPr>
        <w:spacing w:after="3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FC0" w:rsidRDefault="009E3357" w:rsidP="002C4150">
      <w:pPr>
        <w:spacing w:after="3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CF6">
        <w:rPr>
          <w:rFonts w:ascii="Times New Roman" w:eastAsia="Times New Roman" w:hAnsi="Times New Roman" w:cs="Times New Roman"/>
          <w:b/>
          <w:sz w:val="24"/>
          <w:szCs w:val="24"/>
        </w:rPr>
        <w:t>Направления</w:t>
      </w:r>
      <w:r w:rsidR="00872CF6" w:rsidRPr="00872C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2C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0666">
        <w:rPr>
          <w:rFonts w:ascii="Times New Roman" w:eastAsia="Times New Roman" w:hAnsi="Times New Roman" w:cs="Times New Roman"/>
          <w:b/>
          <w:sz w:val="24"/>
          <w:szCs w:val="24"/>
        </w:rPr>
        <w:t xml:space="preserve">изучения </w:t>
      </w:r>
      <w:r w:rsidR="00872CF6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показатели </w:t>
      </w:r>
      <w:r w:rsidR="00930666">
        <w:rPr>
          <w:rFonts w:ascii="Times New Roman" w:eastAsia="Times New Roman" w:hAnsi="Times New Roman" w:cs="Times New Roman"/>
          <w:b/>
          <w:sz w:val="24"/>
          <w:szCs w:val="24"/>
        </w:rPr>
        <w:t>результатов</w:t>
      </w:r>
    </w:p>
    <w:p w:rsidR="00824E63" w:rsidRPr="00872CF6" w:rsidRDefault="001B2FC0" w:rsidP="002C4150">
      <w:pPr>
        <w:spacing w:after="3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CF6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системы </w:t>
      </w:r>
      <w:r w:rsidR="009E3357" w:rsidRPr="00872CF6">
        <w:rPr>
          <w:rFonts w:ascii="Times New Roman" w:eastAsia="Times New Roman" w:hAnsi="Times New Roman" w:cs="Times New Roman"/>
          <w:b/>
          <w:sz w:val="24"/>
          <w:szCs w:val="24"/>
        </w:rPr>
        <w:t>внутренней оценки качества образования в ОУ</w:t>
      </w:r>
    </w:p>
    <w:tbl>
      <w:tblPr>
        <w:tblW w:w="94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7013"/>
      </w:tblGrid>
      <w:tr w:rsidR="009110B3" w:rsidRPr="008E4646" w:rsidTr="00203771">
        <w:trPr>
          <w:jc w:val="center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0B3" w:rsidRPr="009E3357" w:rsidRDefault="009E3357" w:rsidP="007C73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изучения</w:t>
            </w:r>
          </w:p>
        </w:tc>
        <w:tc>
          <w:tcPr>
            <w:tcW w:w="7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0B3" w:rsidRPr="008E4646" w:rsidRDefault="009110B3" w:rsidP="00930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  <w:r w:rsidR="0093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110B3" w:rsidRPr="008E4646" w:rsidTr="00203771">
        <w:trPr>
          <w:trHeight w:val="4115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0B3" w:rsidRPr="008E4646" w:rsidRDefault="007C735F" w:rsidP="007C7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8E4646">
              <w:rPr>
                <w:rFonts w:ascii="Times New Roman" w:eastAsia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4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образовательных результатов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735F" w:rsidRPr="008E4646" w:rsidRDefault="007C735F" w:rsidP="00173AE8">
            <w:pPr>
              <w:pStyle w:val="a9"/>
              <w:numPr>
                <w:ilvl w:val="0"/>
                <w:numId w:val="31"/>
              </w:numPr>
              <w:tabs>
                <w:tab w:val="left" w:pos="102"/>
                <w:tab w:val="left" w:pos="243"/>
              </w:tabs>
              <w:spacing w:before="0" w:beforeAutospacing="0" w:after="0" w:afterAutospacing="0" w:line="276" w:lineRule="auto"/>
              <w:ind w:left="0" w:firstLine="0"/>
              <w:contextualSpacing/>
              <w:jc w:val="both"/>
            </w:pPr>
            <w:r>
              <w:t>Результаты ЕГЭ</w:t>
            </w:r>
            <w:r w:rsidRPr="008E4646">
              <w:t xml:space="preserve"> для выпускников11-ых классов;</w:t>
            </w:r>
          </w:p>
          <w:p w:rsidR="007C735F" w:rsidRPr="008E4646" w:rsidRDefault="00173AE8" w:rsidP="00173AE8">
            <w:pPr>
              <w:pStyle w:val="a9"/>
              <w:numPr>
                <w:ilvl w:val="0"/>
                <w:numId w:val="31"/>
              </w:numPr>
              <w:tabs>
                <w:tab w:val="left" w:pos="102"/>
                <w:tab w:val="left" w:pos="243"/>
              </w:tabs>
              <w:spacing w:before="0" w:beforeAutospacing="0" w:after="0" w:afterAutospacing="0" w:line="276" w:lineRule="auto"/>
              <w:ind w:left="0" w:firstLine="0"/>
              <w:contextualSpacing/>
              <w:jc w:val="both"/>
            </w:pPr>
            <w:r>
              <w:t>р</w:t>
            </w:r>
            <w:r w:rsidR="007C735F">
              <w:t xml:space="preserve">езультаты </w:t>
            </w:r>
            <w:proofErr w:type="gramStart"/>
            <w:r w:rsidR="007C735F">
              <w:t>Г(</w:t>
            </w:r>
            <w:proofErr w:type="gramEnd"/>
            <w:r w:rsidR="007C735F">
              <w:t>И)А</w:t>
            </w:r>
            <w:r w:rsidR="007C735F" w:rsidRPr="008E4646">
              <w:t xml:space="preserve"> выпускников</w:t>
            </w:r>
            <w:r>
              <w:t xml:space="preserve"> </w:t>
            </w:r>
            <w:r w:rsidR="007C735F" w:rsidRPr="008E4646">
              <w:t xml:space="preserve">9-ых классов </w:t>
            </w:r>
            <w:r w:rsidR="007C735F">
              <w:t>в</w:t>
            </w:r>
            <w:r w:rsidR="007C735F" w:rsidRPr="008E4646">
              <w:t xml:space="preserve"> новой форме;</w:t>
            </w:r>
          </w:p>
          <w:p w:rsidR="007C735F" w:rsidRPr="008E4646" w:rsidRDefault="00173AE8" w:rsidP="00173AE8">
            <w:pPr>
              <w:pStyle w:val="a9"/>
              <w:numPr>
                <w:ilvl w:val="0"/>
                <w:numId w:val="31"/>
              </w:numPr>
              <w:tabs>
                <w:tab w:val="left" w:pos="102"/>
                <w:tab w:val="left" w:pos="243"/>
              </w:tabs>
              <w:spacing w:before="0" w:beforeAutospacing="0" w:after="0" w:afterAutospacing="0" w:line="276" w:lineRule="auto"/>
              <w:ind w:left="0" w:firstLine="0"/>
              <w:contextualSpacing/>
              <w:jc w:val="both"/>
            </w:pPr>
            <w:r>
              <w:t>р</w:t>
            </w:r>
            <w:r w:rsidR="007C735F">
              <w:t xml:space="preserve">езультаты </w:t>
            </w:r>
            <w:r w:rsidR="007C735F" w:rsidRPr="008E4646">
              <w:t>промежуточн</w:t>
            </w:r>
            <w:r w:rsidR="007C735F">
              <w:t>ой</w:t>
            </w:r>
            <w:r w:rsidR="007C735F" w:rsidRPr="008E4646">
              <w:t xml:space="preserve"> и текущ</w:t>
            </w:r>
            <w:r w:rsidR="007C735F">
              <w:t>ей</w:t>
            </w:r>
            <w:r w:rsidR="007C735F" w:rsidRPr="008E4646">
              <w:t xml:space="preserve"> аттестаци</w:t>
            </w:r>
            <w:r w:rsidR="007C735F">
              <w:t>и</w:t>
            </w:r>
            <w:r w:rsidR="001B2FC0">
              <w:t xml:space="preserve"> </w:t>
            </w:r>
            <w:r w:rsidR="007C735F">
              <w:t>уча</w:t>
            </w:r>
            <w:r w:rsidR="007C735F" w:rsidRPr="008E4646">
              <w:t>щихся</w:t>
            </w:r>
            <w:r w:rsidR="001B2FC0">
              <w:t xml:space="preserve"> 4-8,10-х классов</w:t>
            </w:r>
            <w:r w:rsidR="007C735F" w:rsidRPr="008E4646">
              <w:t>;</w:t>
            </w:r>
          </w:p>
          <w:p w:rsidR="007C735F" w:rsidRPr="008E4646" w:rsidRDefault="00173AE8" w:rsidP="00173AE8">
            <w:pPr>
              <w:pStyle w:val="a9"/>
              <w:numPr>
                <w:ilvl w:val="0"/>
                <w:numId w:val="31"/>
              </w:numPr>
              <w:tabs>
                <w:tab w:val="left" w:pos="102"/>
                <w:tab w:val="left" w:pos="243"/>
              </w:tabs>
              <w:spacing w:before="0" w:beforeAutospacing="0" w:after="0" w:afterAutospacing="0" w:line="276" w:lineRule="auto"/>
              <w:ind w:left="0" w:firstLine="0"/>
              <w:contextualSpacing/>
              <w:jc w:val="both"/>
            </w:pPr>
            <w:r>
              <w:t>р</w:t>
            </w:r>
            <w:r w:rsidR="007C735F">
              <w:t xml:space="preserve">езультаты </w:t>
            </w:r>
            <w:r w:rsidR="007C735F" w:rsidRPr="008E4646">
              <w:t>мониторингов</w:t>
            </w:r>
            <w:r w:rsidR="007C735F">
              <w:t>ых</w:t>
            </w:r>
            <w:r w:rsidR="007C735F" w:rsidRPr="008E4646">
              <w:t xml:space="preserve"> исследовани</w:t>
            </w:r>
            <w:r w:rsidR="007C735F">
              <w:t>й</w:t>
            </w:r>
            <w:r w:rsidR="007C735F" w:rsidRPr="008E4646">
              <w:t xml:space="preserve"> обученности и адаптации </w:t>
            </w:r>
            <w:r w:rsidR="0007503D">
              <w:t>учащихся</w:t>
            </w:r>
            <w:r w:rsidR="007C735F" w:rsidRPr="008E4646">
              <w:t>;</w:t>
            </w:r>
          </w:p>
          <w:p w:rsidR="009110B3" w:rsidRPr="00173AE8" w:rsidRDefault="00173AE8" w:rsidP="00173AE8">
            <w:pPr>
              <w:pStyle w:val="a9"/>
              <w:numPr>
                <w:ilvl w:val="0"/>
                <w:numId w:val="31"/>
              </w:numPr>
              <w:tabs>
                <w:tab w:val="left" w:pos="102"/>
                <w:tab w:val="left" w:pos="243"/>
              </w:tabs>
              <w:spacing w:after="30"/>
              <w:ind w:left="0" w:firstLine="0"/>
              <w:jc w:val="both"/>
            </w:pPr>
            <w:r>
              <w:t>р</w:t>
            </w:r>
            <w:r w:rsidR="007C735F" w:rsidRPr="00173AE8">
              <w:t>езультативность мониторингового исследования образовательных достижений учащихся на разных ступенях обучения в соответствии со школьной программой мониторинговых исследований;</w:t>
            </w:r>
          </w:p>
          <w:p w:rsidR="001B2FC0" w:rsidRDefault="00173AE8" w:rsidP="001B2FC0">
            <w:pPr>
              <w:pStyle w:val="a9"/>
              <w:numPr>
                <w:ilvl w:val="0"/>
                <w:numId w:val="31"/>
              </w:numPr>
              <w:tabs>
                <w:tab w:val="left" w:pos="102"/>
                <w:tab w:val="left" w:pos="243"/>
              </w:tabs>
              <w:spacing w:after="30"/>
              <w:ind w:left="0" w:firstLine="0"/>
              <w:jc w:val="both"/>
            </w:pPr>
            <w:r>
              <w:t>р</w:t>
            </w:r>
            <w:r w:rsidR="007C735F" w:rsidRPr="00173AE8">
              <w:t>езультаты промежуточной оценки предметных и метапредметных результатов 1-3-х классов;</w:t>
            </w:r>
          </w:p>
          <w:p w:rsidR="006470F2" w:rsidRPr="00173AE8" w:rsidRDefault="006470F2" w:rsidP="001B2FC0">
            <w:pPr>
              <w:pStyle w:val="a9"/>
              <w:numPr>
                <w:ilvl w:val="0"/>
                <w:numId w:val="31"/>
              </w:numPr>
              <w:tabs>
                <w:tab w:val="left" w:pos="102"/>
                <w:tab w:val="left" w:pos="243"/>
              </w:tabs>
              <w:spacing w:after="30"/>
              <w:ind w:left="0" w:firstLine="0"/>
              <w:jc w:val="both"/>
            </w:pPr>
            <w:r w:rsidRPr="006470F2">
              <w:t>удовлетворенность родителей качеством образовательных результатов</w:t>
            </w:r>
            <w:r>
              <w:t>.</w:t>
            </w:r>
          </w:p>
        </w:tc>
      </w:tr>
      <w:tr w:rsidR="0040257F" w:rsidRPr="008E4646" w:rsidTr="00203771">
        <w:trPr>
          <w:trHeight w:val="4835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57F" w:rsidRDefault="008A0654" w:rsidP="007C7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46">
              <w:rPr>
                <w:rFonts w:ascii="Times New Roman" w:eastAsia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4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</w:t>
            </w:r>
            <w:r w:rsidR="00872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65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  обязательных  результатов  обучения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654" w:rsidRDefault="008A0654" w:rsidP="00173AE8">
            <w:pPr>
              <w:pStyle w:val="a9"/>
              <w:numPr>
                <w:ilvl w:val="0"/>
                <w:numId w:val="28"/>
              </w:numPr>
              <w:tabs>
                <w:tab w:val="left" w:pos="243"/>
              </w:tabs>
              <w:spacing w:after="0"/>
              <w:ind w:left="-40" w:firstLine="142"/>
              <w:contextualSpacing/>
              <w:jc w:val="both"/>
            </w:pPr>
            <w:r>
              <w:t>результаты</w:t>
            </w:r>
            <w:r w:rsidR="00173AE8">
              <w:t xml:space="preserve"> </w:t>
            </w:r>
            <w:r>
              <w:t xml:space="preserve">административных контрольных работ: </w:t>
            </w:r>
          </w:p>
          <w:p w:rsidR="008A0654" w:rsidRDefault="008A0654" w:rsidP="00173AE8">
            <w:pPr>
              <w:pStyle w:val="a9"/>
              <w:numPr>
                <w:ilvl w:val="0"/>
                <w:numId w:val="28"/>
              </w:numPr>
              <w:tabs>
                <w:tab w:val="left" w:pos="243"/>
              </w:tabs>
              <w:spacing w:after="0"/>
              <w:ind w:left="-40" w:firstLine="142"/>
              <w:contextualSpacing/>
              <w:jc w:val="both"/>
            </w:pPr>
            <w:r>
              <w:t xml:space="preserve">стартовый (входной) - определяется степень устойчивости знаний обучающихся, выясняются  причины  потери  знаний  за  летний  период  и  намечаются  меры  по устранению выявленных пробелов в процессе повторения материала прошлых лет; </w:t>
            </w:r>
          </w:p>
          <w:p w:rsidR="008A0654" w:rsidRDefault="008A0654" w:rsidP="00173AE8">
            <w:pPr>
              <w:pStyle w:val="a9"/>
              <w:numPr>
                <w:ilvl w:val="0"/>
                <w:numId w:val="28"/>
              </w:numPr>
              <w:tabs>
                <w:tab w:val="left" w:pos="243"/>
              </w:tabs>
              <w:spacing w:after="0"/>
              <w:ind w:left="-40" w:firstLine="142"/>
              <w:contextualSpacing/>
              <w:jc w:val="both"/>
            </w:pPr>
            <w:r>
              <w:t xml:space="preserve">промежуточный  (тематический,  четвертной,  полугодовой)  отслеживается динамика  обученности  обучающихся,  корректируется  деятельность  учителя  и учеников для предупреждения неуспеваемости; </w:t>
            </w:r>
          </w:p>
          <w:p w:rsidR="008A0654" w:rsidRDefault="008A0654" w:rsidP="00173AE8">
            <w:pPr>
              <w:pStyle w:val="a9"/>
              <w:numPr>
                <w:ilvl w:val="0"/>
                <w:numId w:val="28"/>
              </w:numPr>
              <w:tabs>
                <w:tab w:val="left" w:pos="243"/>
              </w:tabs>
              <w:spacing w:after="0"/>
              <w:ind w:left="-40" w:firstLine="142"/>
              <w:contextualSpacing/>
              <w:jc w:val="both"/>
            </w:pPr>
            <w:r>
              <w:t>итоговый (годовой) - определяется уровень сформированности знаний, умений и навыков  при  переходе  обучающихся  в  следующий  класс,  прогнозируется результативность дальнейшего обучения обучающихся, выявляются недостатки в</w:t>
            </w:r>
            <w:r w:rsidR="00173AE8">
              <w:t xml:space="preserve"> </w:t>
            </w:r>
            <w:r>
              <w:t>работе, планировании внутришкольного контроля на следующий  учебный год по предметам  и  классам,  по  которым  получены  неудовлетворительные  результаты;</w:t>
            </w:r>
          </w:p>
          <w:p w:rsidR="008A0654" w:rsidRDefault="008A0654" w:rsidP="00173AE8">
            <w:pPr>
              <w:pStyle w:val="a9"/>
              <w:numPr>
                <w:ilvl w:val="0"/>
                <w:numId w:val="28"/>
              </w:numPr>
              <w:tabs>
                <w:tab w:val="left" w:pos="243"/>
              </w:tabs>
              <w:spacing w:after="0"/>
              <w:ind w:left="-40" w:firstLine="142"/>
              <w:contextualSpacing/>
              <w:jc w:val="both"/>
            </w:pPr>
            <w:r>
              <w:t>тренировочные,  диагностические  задания  разрабатываются  и  проводятся  учителями предметниками,  руководителями кафедр, ШМО,  заместителем  директора;</w:t>
            </w:r>
          </w:p>
          <w:p w:rsidR="0040257F" w:rsidRDefault="008A0654" w:rsidP="00173AE8">
            <w:pPr>
              <w:pStyle w:val="a9"/>
              <w:numPr>
                <w:ilvl w:val="0"/>
                <w:numId w:val="28"/>
              </w:numPr>
              <w:tabs>
                <w:tab w:val="left" w:pos="243"/>
              </w:tabs>
              <w:spacing w:after="0"/>
              <w:ind w:left="-40" w:firstLine="142"/>
              <w:contextualSpacing/>
              <w:jc w:val="both"/>
            </w:pPr>
            <w:r>
              <w:t xml:space="preserve">диагностические и тренировочные задания системы </w:t>
            </w:r>
            <w:proofErr w:type="spellStart"/>
            <w:r>
              <w:t>СтатГрад</w:t>
            </w:r>
            <w:proofErr w:type="spellEnd"/>
            <w:r>
              <w:t>.</w:t>
            </w:r>
          </w:p>
        </w:tc>
      </w:tr>
      <w:tr w:rsidR="009110B3" w:rsidRPr="008E4646" w:rsidTr="00203771">
        <w:trPr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0B3" w:rsidRPr="002F4D54" w:rsidRDefault="002F4D54" w:rsidP="002C4150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качества </w:t>
            </w:r>
            <w:r w:rsidRPr="002F4D5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педагогических кадров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3E8" w:rsidRPr="002A75D9" w:rsidRDefault="002A75D9" w:rsidP="002A75D9">
            <w:pPr>
              <w:pStyle w:val="a9"/>
              <w:numPr>
                <w:ilvl w:val="0"/>
                <w:numId w:val="25"/>
              </w:numPr>
              <w:spacing w:after="30"/>
            </w:pPr>
            <w:r>
              <w:t>у</w:t>
            </w:r>
            <w:r w:rsidR="00BE13E8" w:rsidRPr="002A75D9">
              <w:t>ровень образова</w:t>
            </w:r>
            <w:r w:rsidR="00173AE8">
              <w:t xml:space="preserve">ния (соответствие образования и </w:t>
            </w:r>
            <w:r w:rsidR="00BE13E8" w:rsidRPr="002A75D9">
              <w:t xml:space="preserve">преподаваемой дисциплины); </w:t>
            </w:r>
          </w:p>
          <w:p w:rsidR="00BE13E8" w:rsidRPr="002A75D9" w:rsidRDefault="00BE13E8" w:rsidP="002A75D9">
            <w:pPr>
              <w:pStyle w:val="a9"/>
              <w:numPr>
                <w:ilvl w:val="0"/>
                <w:numId w:val="25"/>
              </w:numPr>
              <w:spacing w:after="30"/>
            </w:pPr>
            <w:r w:rsidRPr="002A75D9">
              <w:t xml:space="preserve">курсы повышения квалификации; </w:t>
            </w:r>
          </w:p>
          <w:p w:rsidR="00BE13E8" w:rsidRPr="002A75D9" w:rsidRDefault="00BE13E8" w:rsidP="002A75D9">
            <w:pPr>
              <w:pStyle w:val="a9"/>
              <w:numPr>
                <w:ilvl w:val="0"/>
                <w:numId w:val="25"/>
              </w:numPr>
              <w:spacing w:after="30"/>
            </w:pPr>
            <w:r w:rsidRPr="002A75D9">
              <w:t xml:space="preserve">научная степень; </w:t>
            </w:r>
          </w:p>
          <w:p w:rsidR="00BE13E8" w:rsidRPr="002A75D9" w:rsidRDefault="00BE13E8" w:rsidP="002A75D9">
            <w:pPr>
              <w:pStyle w:val="a9"/>
              <w:numPr>
                <w:ilvl w:val="0"/>
                <w:numId w:val="25"/>
              </w:numPr>
              <w:spacing w:after="30"/>
            </w:pPr>
            <w:r w:rsidRPr="002A75D9">
              <w:t>квалификационная категория;</w:t>
            </w:r>
          </w:p>
          <w:p w:rsidR="00BE13E8" w:rsidRPr="002A75D9" w:rsidRDefault="00BE13E8" w:rsidP="002A75D9">
            <w:pPr>
              <w:pStyle w:val="a9"/>
              <w:numPr>
                <w:ilvl w:val="0"/>
                <w:numId w:val="25"/>
              </w:numPr>
              <w:spacing w:after="30"/>
            </w:pPr>
            <w:r w:rsidRPr="002A75D9">
              <w:t xml:space="preserve">педагогический стаж; </w:t>
            </w:r>
          </w:p>
          <w:p w:rsidR="00BE13E8" w:rsidRPr="002A75D9" w:rsidRDefault="00BE13E8" w:rsidP="002A75D9">
            <w:pPr>
              <w:pStyle w:val="a9"/>
              <w:numPr>
                <w:ilvl w:val="0"/>
                <w:numId w:val="25"/>
              </w:numPr>
              <w:spacing w:after="30"/>
            </w:pPr>
            <w:r w:rsidRPr="002A75D9">
              <w:t>применяемые технологии;</w:t>
            </w:r>
          </w:p>
          <w:p w:rsidR="009110B3" w:rsidRPr="002A75D9" w:rsidRDefault="00BE13E8" w:rsidP="002A75D9">
            <w:pPr>
              <w:pStyle w:val="a9"/>
              <w:numPr>
                <w:ilvl w:val="0"/>
                <w:numId w:val="25"/>
              </w:numPr>
              <w:spacing w:after="30"/>
              <w:jc w:val="both"/>
            </w:pPr>
            <w:r w:rsidRPr="002A75D9">
              <w:t>участие  в  инновационной или  экспериментальной деятельности;</w:t>
            </w:r>
          </w:p>
          <w:p w:rsidR="00BE13E8" w:rsidRDefault="00BE13E8" w:rsidP="006470F2">
            <w:pPr>
              <w:pStyle w:val="a9"/>
              <w:numPr>
                <w:ilvl w:val="0"/>
                <w:numId w:val="25"/>
              </w:numPr>
              <w:spacing w:after="30"/>
              <w:jc w:val="both"/>
            </w:pPr>
            <w:r w:rsidRPr="002A75D9">
              <w:t>участие в профессиональных конкурсах</w:t>
            </w:r>
            <w:r w:rsidR="006470F2">
              <w:t>;</w:t>
            </w:r>
          </w:p>
          <w:p w:rsidR="006470F2" w:rsidRPr="002A75D9" w:rsidRDefault="006470F2" w:rsidP="006470F2">
            <w:pPr>
              <w:pStyle w:val="a9"/>
              <w:numPr>
                <w:ilvl w:val="0"/>
                <w:numId w:val="25"/>
              </w:numPr>
              <w:spacing w:after="30"/>
              <w:jc w:val="both"/>
            </w:pPr>
            <w:r w:rsidRPr="006470F2">
              <w:t>удовлетворенность учащихся и родителей качеством уроков</w:t>
            </w:r>
            <w:r>
              <w:rPr>
                <w:sz w:val="28"/>
              </w:rPr>
              <w:t>.</w:t>
            </w:r>
          </w:p>
        </w:tc>
      </w:tr>
      <w:tr w:rsidR="009110B3" w:rsidRPr="008E4646" w:rsidTr="00203771">
        <w:trPr>
          <w:trHeight w:val="801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0B3" w:rsidRPr="008E4646" w:rsidRDefault="002A75D9" w:rsidP="002A75D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качества </w:t>
            </w:r>
            <w:r w:rsidR="00BE13E8" w:rsidRPr="00BE13E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 "Одаренные дети"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654" w:rsidRPr="008A0654" w:rsidRDefault="008A0654" w:rsidP="008A0654">
            <w:pPr>
              <w:pStyle w:val="a9"/>
              <w:numPr>
                <w:ilvl w:val="0"/>
                <w:numId w:val="29"/>
              </w:numPr>
              <w:spacing w:after="30"/>
            </w:pPr>
            <w:r w:rsidRPr="008A0654">
              <w:t>количество участников предметных олимпиад, конкурсов;</w:t>
            </w:r>
          </w:p>
          <w:p w:rsidR="008A0654" w:rsidRPr="008A0654" w:rsidRDefault="008A0654" w:rsidP="008A0654">
            <w:pPr>
              <w:pStyle w:val="a9"/>
              <w:numPr>
                <w:ilvl w:val="0"/>
                <w:numId w:val="29"/>
              </w:numPr>
              <w:spacing w:after="30"/>
            </w:pPr>
            <w:r w:rsidRPr="008A0654">
              <w:t>количество победителей и призеров предметных олимпиад;</w:t>
            </w:r>
          </w:p>
          <w:p w:rsidR="008A0654" w:rsidRPr="008A0654" w:rsidRDefault="008A0654" w:rsidP="008A0654">
            <w:pPr>
              <w:pStyle w:val="a9"/>
              <w:numPr>
                <w:ilvl w:val="0"/>
                <w:numId w:val="29"/>
              </w:numPr>
              <w:spacing w:after="30"/>
            </w:pPr>
            <w:r w:rsidRPr="008A0654">
              <w:t>количество призеров исследовательских конкурсов и проектов;</w:t>
            </w:r>
          </w:p>
          <w:p w:rsidR="008A0654" w:rsidRPr="008A0654" w:rsidRDefault="008A0654" w:rsidP="008A0654">
            <w:pPr>
              <w:pStyle w:val="a9"/>
              <w:numPr>
                <w:ilvl w:val="0"/>
                <w:numId w:val="29"/>
              </w:numPr>
              <w:spacing w:after="30"/>
            </w:pPr>
            <w:r w:rsidRPr="008A0654">
              <w:t>количественный и качественный анализ результатов творческой</w:t>
            </w:r>
            <w:r w:rsidR="001B2FC0">
              <w:t>;</w:t>
            </w:r>
          </w:p>
          <w:p w:rsidR="008E4646" w:rsidRPr="008A0654" w:rsidRDefault="008A0654" w:rsidP="008A0654">
            <w:pPr>
              <w:pStyle w:val="a9"/>
              <w:numPr>
                <w:ilvl w:val="0"/>
                <w:numId w:val="29"/>
              </w:numPr>
              <w:spacing w:after="30"/>
            </w:pPr>
            <w:r w:rsidRPr="008A0654">
              <w:t>деятельности учащихся.</w:t>
            </w:r>
          </w:p>
        </w:tc>
      </w:tr>
      <w:tr w:rsidR="009110B3" w:rsidRPr="008E4646" w:rsidTr="00203771">
        <w:trPr>
          <w:trHeight w:val="2401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0B3" w:rsidRPr="008E4646" w:rsidRDefault="002A75D9" w:rsidP="002C4150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качества </w:t>
            </w:r>
            <w:r w:rsidRPr="002A75D9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D9" w:rsidRPr="002A75D9" w:rsidRDefault="002A75D9" w:rsidP="002A75D9">
            <w:pPr>
              <w:pStyle w:val="a9"/>
              <w:numPr>
                <w:ilvl w:val="0"/>
                <w:numId w:val="26"/>
              </w:numPr>
              <w:spacing w:after="30"/>
              <w:jc w:val="both"/>
            </w:pPr>
            <w:r>
              <w:t>у</w:t>
            </w:r>
            <w:r w:rsidRPr="002A75D9">
              <w:t xml:space="preserve">частие школы в инновационной и экспериментальной работе на </w:t>
            </w:r>
            <w:r>
              <w:t>ф</w:t>
            </w:r>
            <w:r w:rsidRPr="002A75D9">
              <w:t xml:space="preserve">едеральном, </w:t>
            </w:r>
            <w:r>
              <w:t>р</w:t>
            </w:r>
            <w:r w:rsidRPr="002A75D9">
              <w:t>егиональном, муниципальном уровнях;</w:t>
            </w:r>
          </w:p>
          <w:p w:rsidR="002A75D9" w:rsidRPr="002A75D9" w:rsidRDefault="002A75D9" w:rsidP="002A75D9">
            <w:pPr>
              <w:pStyle w:val="a9"/>
              <w:numPr>
                <w:ilvl w:val="0"/>
                <w:numId w:val="26"/>
              </w:numPr>
              <w:spacing w:after="30"/>
              <w:jc w:val="both"/>
            </w:pPr>
            <w:r w:rsidRPr="002A75D9">
              <w:t>публикация  статей педагогических и руководящих кадров в научных сборниках, журналах, СМИ;</w:t>
            </w:r>
          </w:p>
          <w:p w:rsidR="002A75D9" w:rsidRDefault="002A75D9" w:rsidP="002A75D9">
            <w:pPr>
              <w:pStyle w:val="a9"/>
              <w:numPr>
                <w:ilvl w:val="0"/>
                <w:numId w:val="26"/>
              </w:numPr>
              <w:spacing w:after="30"/>
              <w:jc w:val="both"/>
            </w:pPr>
            <w:r w:rsidRPr="002A75D9">
              <w:t xml:space="preserve">участие  в  научных  конференциях на </w:t>
            </w:r>
            <w:r>
              <w:t>ф</w:t>
            </w:r>
            <w:r w:rsidRPr="002A75D9">
              <w:t xml:space="preserve">едеральном, </w:t>
            </w:r>
            <w:r>
              <w:t>р</w:t>
            </w:r>
            <w:r w:rsidRPr="002A75D9">
              <w:t xml:space="preserve">егиональном, муниципальном уровнях; </w:t>
            </w:r>
          </w:p>
          <w:p w:rsidR="009110B3" w:rsidRPr="008E4646" w:rsidRDefault="002A75D9" w:rsidP="002A75D9">
            <w:pPr>
              <w:pStyle w:val="a9"/>
              <w:numPr>
                <w:ilvl w:val="0"/>
                <w:numId w:val="26"/>
              </w:numPr>
              <w:spacing w:after="30"/>
              <w:jc w:val="both"/>
            </w:pPr>
            <w:r w:rsidRPr="002A75D9">
              <w:t xml:space="preserve">подготовка  отчета  по  результатам  </w:t>
            </w:r>
            <w:r>
              <w:t xml:space="preserve">инновационной </w:t>
            </w:r>
            <w:r w:rsidRPr="002A75D9">
              <w:t xml:space="preserve">и  опытно-экспериментальной </w:t>
            </w:r>
            <w:r>
              <w:t>деятельности.</w:t>
            </w:r>
          </w:p>
        </w:tc>
      </w:tr>
      <w:tr w:rsidR="009110B3" w:rsidRPr="008E4646" w:rsidTr="00203771">
        <w:trPr>
          <w:trHeight w:val="981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57F" w:rsidRPr="002A75D9" w:rsidRDefault="0040257F" w:rsidP="0040257F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качества </w:t>
            </w:r>
            <w:r w:rsidRPr="002A7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учебно-методического  обеспечения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9110B3" w:rsidRPr="008E4646" w:rsidRDefault="002A75D9" w:rsidP="002C4150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5D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материально-технического оснащения образовательного процесса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D9" w:rsidRPr="0040257F" w:rsidRDefault="002A75D9" w:rsidP="0040257F">
            <w:pPr>
              <w:pStyle w:val="a9"/>
              <w:numPr>
                <w:ilvl w:val="0"/>
                <w:numId w:val="27"/>
              </w:numPr>
              <w:spacing w:after="30"/>
              <w:jc w:val="both"/>
            </w:pPr>
            <w:r w:rsidRPr="0040257F">
              <w:t xml:space="preserve">комплектность оснащения учебного процесса (лабораторные комплекты по </w:t>
            </w:r>
            <w:r w:rsidR="00173AE8">
              <w:t>предметам</w:t>
            </w:r>
            <w:r w:rsidRPr="0040257F">
              <w:t>;  лицензионное  демонстрационное  программное  обеспечение  по</w:t>
            </w:r>
            <w:r w:rsidR="0040257F" w:rsidRPr="0040257F">
              <w:t xml:space="preserve"> учебным предметам</w:t>
            </w:r>
            <w:r w:rsidRPr="0040257F">
              <w:t xml:space="preserve">); </w:t>
            </w:r>
          </w:p>
          <w:p w:rsidR="002A75D9" w:rsidRPr="0040257F" w:rsidRDefault="002A75D9" w:rsidP="0040257F">
            <w:pPr>
              <w:pStyle w:val="a9"/>
              <w:numPr>
                <w:ilvl w:val="0"/>
                <w:numId w:val="27"/>
              </w:numPr>
              <w:spacing w:after="30"/>
              <w:jc w:val="both"/>
            </w:pPr>
            <w:r w:rsidRPr="0040257F">
              <w:t>учебники  или  учебники  с  электронными  приложениями  по  всем  предметам  и учебно-</w:t>
            </w:r>
            <w:r w:rsidR="0040257F" w:rsidRPr="0040257F">
              <w:t xml:space="preserve">методической литературы к ним; </w:t>
            </w:r>
            <w:r w:rsidRPr="0040257F">
              <w:t xml:space="preserve">печатные и электронные образовательные ресурсы; </w:t>
            </w:r>
          </w:p>
          <w:p w:rsidR="0040257F" w:rsidRPr="0040257F" w:rsidRDefault="002A75D9" w:rsidP="0040257F">
            <w:pPr>
              <w:pStyle w:val="a9"/>
              <w:numPr>
                <w:ilvl w:val="0"/>
                <w:numId w:val="27"/>
              </w:numPr>
              <w:spacing w:after="30"/>
              <w:jc w:val="both"/>
            </w:pPr>
            <w:r w:rsidRPr="0040257F">
              <w:t>библиотека (</w:t>
            </w:r>
            <w:r w:rsidR="0040257F" w:rsidRPr="0040257F">
              <w:t xml:space="preserve">электронный </w:t>
            </w:r>
            <w:r w:rsidRPr="0040257F">
              <w:t>читальный зал, медиатека, работающие средства для сканирования и распознавания, распечатки и коп</w:t>
            </w:r>
            <w:r w:rsidR="0040257F" w:rsidRPr="0040257F">
              <w:t xml:space="preserve">ирования бумажных материалов); </w:t>
            </w:r>
          </w:p>
          <w:p w:rsidR="0040257F" w:rsidRPr="0040257F" w:rsidRDefault="002A75D9" w:rsidP="0040257F">
            <w:pPr>
              <w:pStyle w:val="a9"/>
              <w:numPr>
                <w:ilvl w:val="0"/>
                <w:numId w:val="27"/>
              </w:numPr>
              <w:spacing w:after="30"/>
              <w:jc w:val="both"/>
            </w:pPr>
            <w:r w:rsidRPr="0040257F">
              <w:t>фонд  дополнительной  литературы  (детской,  художественной,  научно-методической, справочно-библи</w:t>
            </w:r>
            <w:r w:rsidR="0040257F" w:rsidRPr="0040257F">
              <w:t>ографической и периодической);</w:t>
            </w:r>
          </w:p>
          <w:p w:rsidR="0040257F" w:rsidRDefault="0040257F" w:rsidP="0040257F">
            <w:pPr>
              <w:pStyle w:val="a9"/>
              <w:numPr>
                <w:ilvl w:val="0"/>
                <w:numId w:val="27"/>
              </w:numPr>
              <w:spacing w:after="30"/>
              <w:jc w:val="both"/>
            </w:pPr>
            <w:r>
              <w:t>материально-техническое обеспечение кабинетов в соответствии с требованиями к минимальной оснащенности учебного процесса и оборудованию учебных помещений;</w:t>
            </w:r>
          </w:p>
          <w:p w:rsidR="002A75D9" w:rsidRPr="0040257F" w:rsidRDefault="002A75D9" w:rsidP="0040257F">
            <w:pPr>
              <w:pStyle w:val="a9"/>
              <w:numPr>
                <w:ilvl w:val="0"/>
                <w:numId w:val="27"/>
              </w:numPr>
              <w:spacing w:after="30"/>
              <w:jc w:val="both"/>
            </w:pPr>
            <w:r w:rsidRPr="0040257F">
              <w:t>техника для создания и использования информации (для  записи и обработки звука и  изображения,  выступлений  с  ауди</w:t>
            </w:r>
            <w:proofErr w:type="gramStart"/>
            <w:r w:rsidRPr="0040257F">
              <w:t>о-</w:t>
            </w:r>
            <w:proofErr w:type="gramEnd"/>
            <w:r w:rsidRPr="0040257F">
              <w:t xml:space="preserve">,  видео-  и  графическим  сопровождением,  в том числе мультимедийных проекторов, интерактивных досок); </w:t>
            </w:r>
          </w:p>
          <w:p w:rsidR="002A75D9" w:rsidRPr="0040257F" w:rsidRDefault="002A75D9" w:rsidP="0040257F">
            <w:pPr>
              <w:pStyle w:val="a9"/>
              <w:numPr>
                <w:ilvl w:val="0"/>
                <w:numId w:val="27"/>
              </w:numPr>
              <w:spacing w:after="30"/>
              <w:jc w:val="both"/>
            </w:pPr>
            <w:r w:rsidRPr="0040257F">
              <w:t xml:space="preserve">компьютеры,  имеющие  сертификат  качества,  используемые  для  осуществления образовательного  процесса,  в  том  числе  комплект  лицензионного  или  свободно распространяемого системного и прикладного программного обеспечения;  </w:t>
            </w:r>
          </w:p>
          <w:p w:rsidR="002A75D9" w:rsidRPr="0040257F" w:rsidRDefault="002A75D9" w:rsidP="0040257F">
            <w:pPr>
              <w:pStyle w:val="a9"/>
              <w:numPr>
                <w:ilvl w:val="0"/>
                <w:numId w:val="27"/>
              </w:numPr>
              <w:spacing w:after="30"/>
              <w:jc w:val="both"/>
            </w:pPr>
            <w:r w:rsidRPr="0040257F">
              <w:t xml:space="preserve">подключение к сети </w:t>
            </w:r>
            <w:proofErr w:type="spellStart"/>
            <w:r w:rsidRPr="0040257F">
              <w:t>Internet</w:t>
            </w:r>
            <w:proofErr w:type="spellEnd"/>
            <w:r w:rsidRPr="0040257F">
              <w:t xml:space="preserve">; </w:t>
            </w:r>
          </w:p>
          <w:p w:rsidR="009110B3" w:rsidRPr="0040257F" w:rsidRDefault="002A75D9" w:rsidP="0040257F">
            <w:pPr>
              <w:pStyle w:val="a9"/>
              <w:numPr>
                <w:ilvl w:val="0"/>
                <w:numId w:val="27"/>
              </w:numPr>
              <w:spacing w:after="30"/>
              <w:jc w:val="both"/>
            </w:pPr>
            <w:r w:rsidRPr="0040257F">
              <w:t xml:space="preserve">территории,  оборудованные  для  реализации  разделов  «Легкая  атлетика», «Гимнастика», «Волейбол/баскетбол» и др. </w:t>
            </w:r>
          </w:p>
        </w:tc>
      </w:tr>
      <w:tr w:rsidR="00203771" w:rsidRPr="008E4646" w:rsidTr="00F13E0B">
        <w:trPr>
          <w:trHeight w:val="4012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771" w:rsidRPr="008E4646" w:rsidRDefault="00203771" w:rsidP="006470F2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качества воспитания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771" w:rsidRDefault="00203771" w:rsidP="00203771">
            <w:pPr>
              <w:pStyle w:val="a9"/>
              <w:numPr>
                <w:ilvl w:val="0"/>
                <w:numId w:val="9"/>
              </w:numPr>
              <w:tabs>
                <w:tab w:val="num" w:pos="0"/>
                <w:tab w:val="left" w:pos="540"/>
              </w:tabs>
              <w:spacing w:before="0" w:beforeAutospacing="0" w:after="30" w:line="276" w:lineRule="auto"/>
              <w:contextualSpacing/>
              <w:jc w:val="both"/>
            </w:pPr>
            <w:r>
              <w:t>Динамика личностного развития школьников</w:t>
            </w:r>
          </w:p>
          <w:p w:rsidR="00203771" w:rsidRDefault="00203771" w:rsidP="00203771">
            <w:pPr>
              <w:pStyle w:val="a9"/>
              <w:numPr>
                <w:ilvl w:val="0"/>
                <w:numId w:val="9"/>
              </w:numPr>
              <w:tabs>
                <w:tab w:val="num" w:pos="0"/>
                <w:tab w:val="left" w:pos="540"/>
              </w:tabs>
              <w:spacing w:before="0" w:beforeAutospacing="0" w:after="30" w:line="276" w:lineRule="auto"/>
              <w:contextualSpacing/>
              <w:jc w:val="both"/>
            </w:pPr>
            <w:r>
              <w:t>Воспитательный потенциал урочной и внеурочной деятельности</w:t>
            </w:r>
          </w:p>
          <w:p w:rsidR="006470F2" w:rsidRDefault="00203771" w:rsidP="006470F2">
            <w:pPr>
              <w:pStyle w:val="a9"/>
              <w:numPr>
                <w:ilvl w:val="0"/>
                <w:numId w:val="9"/>
              </w:numPr>
              <w:tabs>
                <w:tab w:val="num" w:pos="0"/>
                <w:tab w:val="left" w:pos="540"/>
              </w:tabs>
              <w:spacing w:before="0" w:beforeAutospacing="0" w:after="30" w:line="276" w:lineRule="auto"/>
              <w:contextualSpacing/>
              <w:jc w:val="both"/>
            </w:pPr>
            <w:r>
              <w:t>Организация системы дополнительного образования</w:t>
            </w:r>
          </w:p>
          <w:p w:rsidR="00203771" w:rsidRDefault="00203771" w:rsidP="00203771">
            <w:pPr>
              <w:pStyle w:val="a9"/>
              <w:numPr>
                <w:ilvl w:val="0"/>
                <w:numId w:val="9"/>
              </w:numPr>
              <w:tabs>
                <w:tab w:val="num" w:pos="0"/>
                <w:tab w:val="left" w:pos="540"/>
              </w:tabs>
              <w:spacing w:before="0" w:beforeAutospacing="0" w:after="30" w:line="276" w:lineRule="auto"/>
              <w:contextualSpacing/>
              <w:jc w:val="both"/>
            </w:pPr>
            <w:r>
              <w:t>Организ</w:t>
            </w:r>
            <w:r w:rsidRPr="0060004B">
              <w:t>ация  ученического самоуправления и деятельности детских общественных организаций (ДОО)</w:t>
            </w:r>
          </w:p>
          <w:p w:rsidR="00203771" w:rsidRDefault="00203771" w:rsidP="00203771">
            <w:pPr>
              <w:pStyle w:val="a9"/>
              <w:numPr>
                <w:ilvl w:val="0"/>
                <w:numId w:val="9"/>
              </w:numPr>
              <w:tabs>
                <w:tab w:val="num" w:pos="0"/>
                <w:tab w:val="left" w:pos="540"/>
              </w:tabs>
              <w:spacing w:before="0" w:beforeAutospacing="0" w:after="30" w:line="276" w:lineRule="auto"/>
              <w:contextualSpacing/>
              <w:jc w:val="both"/>
            </w:pPr>
            <w:r w:rsidRPr="0060004B">
              <w:t>Социально-психологическое обеспечение воспитания обучающихся,  в том числе школьников с проблемами личностного развития.</w:t>
            </w:r>
          </w:p>
          <w:p w:rsidR="00203771" w:rsidRPr="0060004B" w:rsidRDefault="00203771" w:rsidP="00F13E0B">
            <w:pPr>
              <w:pStyle w:val="a9"/>
              <w:numPr>
                <w:ilvl w:val="0"/>
                <w:numId w:val="9"/>
              </w:numPr>
              <w:tabs>
                <w:tab w:val="num" w:pos="0"/>
                <w:tab w:val="left" w:pos="540"/>
              </w:tabs>
              <w:spacing w:before="0" w:beforeAutospacing="0" w:after="0" w:afterAutospacing="0" w:line="276" w:lineRule="auto"/>
              <w:contextualSpacing/>
              <w:jc w:val="both"/>
            </w:pPr>
            <w:r w:rsidRPr="0060004B">
              <w:t>Взаимодействие ОУ с родительской общественностью</w:t>
            </w:r>
          </w:p>
          <w:p w:rsidR="00203771" w:rsidRPr="0060004B" w:rsidRDefault="00203771" w:rsidP="00F13E0B">
            <w:pPr>
              <w:pStyle w:val="a9"/>
              <w:numPr>
                <w:ilvl w:val="0"/>
                <w:numId w:val="9"/>
              </w:numPr>
              <w:tabs>
                <w:tab w:val="num" w:pos="0"/>
                <w:tab w:val="left" w:pos="540"/>
              </w:tabs>
              <w:spacing w:before="0" w:beforeAutospacing="0" w:after="0" w:afterAutospacing="0" w:line="276" w:lineRule="auto"/>
              <w:contextualSpacing/>
              <w:jc w:val="both"/>
            </w:pPr>
            <w:r w:rsidRPr="0060004B">
              <w:t>Ресурсное обеспечение воспитания в ОУ</w:t>
            </w:r>
          </w:p>
          <w:p w:rsidR="00203771" w:rsidRPr="0060004B" w:rsidRDefault="00203771" w:rsidP="00F13E0B">
            <w:pPr>
              <w:pStyle w:val="a9"/>
              <w:numPr>
                <w:ilvl w:val="0"/>
                <w:numId w:val="9"/>
              </w:numPr>
              <w:tabs>
                <w:tab w:val="num" w:pos="0"/>
                <w:tab w:val="left" w:pos="540"/>
              </w:tabs>
              <w:spacing w:before="0" w:beforeAutospacing="0" w:after="0" w:afterAutospacing="0" w:line="276" w:lineRule="auto"/>
              <w:contextualSpacing/>
              <w:jc w:val="both"/>
            </w:pPr>
            <w:r w:rsidRPr="0060004B">
              <w:t>Предметно-эстетическая  среда ОУ</w:t>
            </w:r>
          </w:p>
        </w:tc>
      </w:tr>
      <w:tr w:rsidR="00203771" w:rsidRPr="008E4646" w:rsidTr="00203771">
        <w:trPr>
          <w:trHeight w:val="554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771" w:rsidRPr="008E4646" w:rsidRDefault="00203771" w:rsidP="002C4150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здоровьесберегающей деятельности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771" w:rsidRPr="00CC009F" w:rsidRDefault="00203771" w:rsidP="0041440A">
            <w:pPr>
              <w:pStyle w:val="a9"/>
              <w:numPr>
                <w:ilvl w:val="0"/>
                <w:numId w:val="9"/>
              </w:numPr>
              <w:spacing w:before="0" w:beforeAutospacing="0" w:after="0" w:line="276" w:lineRule="auto"/>
              <w:jc w:val="both"/>
            </w:pPr>
            <w:r>
              <w:t>динамика формирования</w:t>
            </w:r>
            <w:r w:rsidRPr="00CC009F">
              <w:t xml:space="preserve"> ценности здорового и безопасного образа жиз</w:t>
            </w:r>
            <w:r>
              <w:t>ни у учащихся;</w:t>
            </w:r>
          </w:p>
          <w:p w:rsidR="00203771" w:rsidRDefault="00203771" w:rsidP="0041440A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</w:pPr>
            <w:r>
              <w:t>динамика</w:t>
            </w:r>
            <w:r w:rsidRPr="00CC009F">
              <w:t xml:space="preserve"> показателей здоровья </w:t>
            </w:r>
            <w:r>
              <w:t>учащихся</w:t>
            </w:r>
            <w:r w:rsidRPr="00CC009F">
              <w:t xml:space="preserve"> (общего показателя здоровья; показателей заболеваемости органов зрения и опорно-двигательного аппарата; травматизма</w:t>
            </w:r>
            <w:r>
              <w:t>;</w:t>
            </w:r>
            <w:r w:rsidRPr="00CC009F">
              <w:t xml:space="preserve"> показателя количества пропусков занятий по болезни; эффективности оздоровления часто болею</w:t>
            </w:r>
            <w:r>
              <w:t>щих учащихся);</w:t>
            </w:r>
          </w:p>
          <w:p w:rsidR="00930666" w:rsidRPr="00CC009F" w:rsidRDefault="006470F2" w:rsidP="00930666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</w:pPr>
            <w:r>
              <w:t>динамика показателей психологического климата в ОУ;</w:t>
            </w:r>
          </w:p>
          <w:p w:rsidR="00203771" w:rsidRPr="0079508A" w:rsidRDefault="00203771" w:rsidP="0041440A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</w:pPr>
            <w:r w:rsidRPr="00CC009F">
              <w:t>социологически</w:t>
            </w:r>
            <w:r>
              <w:t xml:space="preserve">е </w:t>
            </w:r>
            <w:r w:rsidRPr="00CC009F">
              <w:t>исследовани</w:t>
            </w:r>
            <w:r>
              <w:t>я</w:t>
            </w:r>
            <w:r w:rsidRPr="00CC009F">
              <w:t xml:space="preserve"> на предмет удовлетворенности учащихся, родителей (законных представителей), педагогических работников </w:t>
            </w:r>
            <w:r>
              <w:t>школы</w:t>
            </w:r>
            <w:r w:rsidRPr="00CC009F">
              <w:t>, социальных партнеров образовательного учреждения комплексностью и системностью работы образовательного учреждения по с</w:t>
            </w:r>
            <w:r>
              <w:t>охранению и укреплению здоровья.</w:t>
            </w:r>
            <w:r w:rsidRPr="00CC009F">
              <w:t xml:space="preserve"> </w:t>
            </w:r>
          </w:p>
        </w:tc>
      </w:tr>
      <w:tr w:rsidR="00203771" w:rsidRPr="008E4646" w:rsidTr="0041440A">
        <w:trPr>
          <w:trHeight w:val="624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771" w:rsidRPr="002C4150" w:rsidRDefault="00203771" w:rsidP="002C4150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безопасного пребывания детей в школе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771" w:rsidRDefault="00203771" w:rsidP="008B0618">
            <w:pPr>
              <w:pStyle w:val="a9"/>
              <w:numPr>
                <w:ilvl w:val="0"/>
                <w:numId w:val="34"/>
              </w:numPr>
              <w:spacing w:after="30"/>
              <w:jc w:val="both"/>
            </w:pPr>
            <w:r>
              <w:t>оценка условий  состояния безопасности жизнедеятельности;</w:t>
            </w:r>
          </w:p>
          <w:p w:rsidR="00203771" w:rsidRDefault="00203771" w:rsidP="008B0618">
            <w:pPr>
              <w:pStyle w:val="a9"/>
              <w:numPr>
                <w:ilvl w:val="0"/>
                <w:numId w:val="34"/>
              </w:numPr>
              <w:spacing w:after="30"/>
              <w:jc w:val="both"/>
            </w:pPr>
            <w:r>
              <w:t>динамика формирования антитеррористической защищенности  школы;</w:t>
            </w:r>
          </w:p>
          <w:p w:rsidR="00203771" w:rsidRDefault="00203771" w:rsidP="008B0618">
            <w:pPr>
              <w:pStyle w:val="a9"/>
              <w:numPr>
                <w:ilvl w:val="0"/>
                <w:numId w:val="34"/>
              </w:numPr>
              <w:spacing w:after="30"/>
              <w:jc w:val="both"/>
            </w:pPr>
            <w:r>
              <w:t>исследование уровня культуры  безопасности учащихся (методическая работа классных руководителей, направленная на обеспечение безопасного поведения учащихся в школе);</w:t>
            </w:r>
          </w:p>
          <w:p w:rsidR="00203771" w:rsidRDefault="00203771" w:rsidP="008B0618">
            <w:pPr>
              <w:pStyle w:val="a9"/>
              <w:numPr>
                <w:ilvl w:val="0"/>
                <w:numId w:val="34"/>
              </w:numPr>
              <w:spacing w:after="30"/>
              <w:jc w:val="both"/>
            </w:pPr>
            <w:r>
              <w:t>системность работы по обеспечению пожарной безопасности школы;</w:t>
            </w:r>
          </w:p>
          <w:p w:rsidR="00203771" w:rsidRPr="008B0618" w:rsidRDefault="00203771" w:rsidP="0041440A">
            <w:pPr>
              <w:pStyle w:val="a9"/>
              <w:numPr>
                <w:ilvl w:val="0"/>
                <w:numId w:val="34"/>
              </w:numPr>
              <w:spacing w:after="30"/>
              <w:jc w:val="both"/>
            </w:pPr>
            <w:r>
              <w:t>динамика показателей травма</w:t>
            </w:r>
            <w:r w:rsidR="00C178AE">
              <w:t>тизма в школе (</w:t>
            </w:r>
            <w:r>
              <w:t>на уроках повышенной опасности и на переменах)</w:t>
            </w:r>
            <w:r w:rsidR="0041440A">
              <w:t>.</w:t>
            </w:r>
          </w:p>
        </w:tc>
      </w:tr>
    </w:tbl>
    <w:p w:rsidR="00BE13E8" w:rsidRPr="008E4646" w:rsidRDefault="00BE13E8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E13E8" w:rsidRPr="008E4646" w:rsidSect="0082029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83E"/>
    <w:multiLevelType w:val="hybridMultilevel"/>
    <w:tmpl w:val="2E74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174B1"/>
    <w:multiLevelType w:val="hybridMultilevel"/>
    <w:tmpl w:val="E6D2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3E3F"/>
    <w:multiLevelType w:val="hybridMultilevel"/>
    <w:tmpl w:val="5A585D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8D67B0"/>
    <w:multiLevelType w:val="hybridMultilevel"/>
    <w:tmpl w:val="4D924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B27D02"/>
    <w:multiLevelType w:val="multilevel"/>
    <w:tmpl w:val="597E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77B80"/>
    <w:multiLevelType w:val="hybridMultilevel"/>
    <w:tmpl w:val="BF547426"/>
    <w:lvl w:ilvl="0" w:tplc="B9185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83446"/>
    <w:multiLevelType w:val="hybridMultilevel"/>
    <w:tmpl w:val="3D4E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44167"/>
    <w:multiLevelType w:val="hybridMultilevel"/>
    <w:tmpl w:val="9262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FD0992"/>
    <w:multiLevelType w:val="hybridMultilevel"/>
    <w:tmpl w:val="C7C0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128A7"/>
    <w:multiLevelType w:val="hybridMultilevel"/>
    <w:tmpl w:val="9364E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65F71"/>
    <w:multiLevelType w:val="hybridMultilevel"/>
    <w:tmpl w:val="94982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A5661"/>
    <w:multiLevelType w:val="hybridMultilevel"/>
    <w:tmpl w:val="3996BB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A4D0D"/>
    <w:multiLevelType w:val="hybridMultilevel"/>
    <w:tmpl w:val="3D52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9D624E"/>
    <w:multiLevelType w:val="hybridMultilevel"/>
    <w:tmpl w:val="27E2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12AEF"/>
    <w:multiLevelType w:val="hybridMultilevel"/>
    <w:tmpl w:val="B11E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62AD1"/>
    <w:multiLevelType w:val="hybridMultilevel"/>
    <w:tmpl w:val="909403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05277AF"/>
    <w:multiLevelType w:val="hybridMultilevel"/>
    <w:tmpl w:val="7B9445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A9436C"/>
    <w:multiLevelType w:val="hybridMultilevel"/>
    <w:tmpl w:val="6E9E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053EB"/>
    <w:multiLevelType w:val="hybridMultilevel"/>
    <w:tmpl w:val="5CE40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A112A"/>
    <w:multiLevelType w:val="hybridMultilevel"/>
    <w:tmpl w:val="7A708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675896"/>
    <w:multiLevelType w:val="hybridMultilevel"/>
    <w:tmpl w:val="9CF87EC6"/>
    <w:lvl w:ilvl="0" w:tplc="6164B6AA">
      <w:start w:val="1"/>
      <w:numFmt w:val="decimal"/>
      <w:lvlText w:val="%1."/>
      <w:lvlJc w:val="left"/>
      <w:pPr>
        <w:tabs>
          <w:tab w:val="num" w:pos="993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3E592224"/>
    <w:multiLevelType w:val="hybridMultilevel"/>
    <w:tmpl w:val="EA42A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F60B9"/>
    <w:multiLevelType w:val="hybridMultilevel"/>
    <w:tmpl w:val="B1BC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758F7"/>
    <w:multiLevelType w:val="hybridMultilevel"/>
    <w:tmpl w:val="9C388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87208"/>
    <w:multiLevelType w:val="hybridMultilevel"/>
    <w:tmpl w:val="E30AAD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5EB5FAD"/>
    <w:multiLevelType w:val="hybridMultilevel"/>
    <w:tmpl w:val="5CDA8D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664046"/>
    <w:multiLevelType w:val="hybridMultilevel"/>
    <w:tmpl w:val="0032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3267F"/>
    <w:multiLevelType w:val="hybridMultilevel"/>
    <w:tmpl w:val="3792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12428"/>
    <w:multiLevelType w:val="hybridMultilevel"/>
    <w:tmpl w:val="8A06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F0D39"/>
    <w:multiLevelType w:val="hybridMultilevel"/>
    <w:tmpl w:val="CD0018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2C7695"/>
    <w:multiLevelType w:val="hybridMultilevel"/>
    <w:tmpl w:val="2248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5617E"/>
    <w:multiLevelType w:val="multilevel"/>
    <w:tmpl w:val="E2F4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5C15D3"/>
    <w:multiLevelType w:val="hybridMultilevel"/>
    <w:tmpl w:val="3D843B02"/>
    <w:lvl w:ilvl="0" w:tplc="8EA03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04A5A"/>
    <w:multiLevelType w:val="hybridMultilevel"/>
    <w:tmpl w:val="FFF87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50EE7"/>
    <w:multiLevelType w:val="hybridMultilevel"/>
    <w:tmpl w:val="CFEE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EE5F41"/>
    <w:multiLevelType w:val="hybridMultilevel"/>
    <w:tmpl w:val="1BC6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EB405C"/>
    <w:multiLevelType w:val="hybridMultilevel"/>
    <w:tmpl w:val="BAAA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32"/>
  </w:num>
  <w:num w:numId="4">
    <w:abstractNumId w:val="34"/>
  </w:num>
  <w:num w:numId="5">
    <w:abstractNumId w:val="15"/>
  </w:num>
  <w:num w:numId="6">
    <w:abstractNumId w:val="24"/>
  </w:num>
  <w:num w:numId="7">
    <w:abstractNumId w:val="3"/>
  </w:num>
  <w:num w:numId="8">
    <w:abstractNumId w:val="30"/>
  </w:num>
  <w:num w:numId="9">
    <w:abstractNumId w:val="33"/>
  </w:num>
  <w:num w:numId="10">
    <w:abstractNumId w:val="14"/>
  </w:num>
  <w:num w:numId="11">
    <w:abstractNumId w:val="36"/>
  </w:num>
  <w:num w:numId="12">
    <w:abstractNumId w:val="28"/>
  </w:num>
  <w:num w:numId="13">
    <w:abstractNumId w:val="18"/>
  </w:num>
  <w:num w:numId="14">
    <w:abstractNumId w:val="26"/>
  </w:num>
  <w:num w:numId="15">
    <w:abstractNumId w:val="10"/>
  </w:num>
  <w:num w:numId="16">
    <w:abstractNumId w:val="7"/>
  </w:num>
  <w:num w:numId="17">
    <w:abstractNumId w:val="8"/>
  </w:num>
  <w:num w:numId="18">
    <w:abstractNumId w:val="21"/>
  </w:num>
  <w:num w:numId="19">
    <w:abstractNumId w:val="17"/>
  </w:num>
  <w:num w:numId="20">
    <w:abstractNumId w:val="13"/>
  </w:num>
  <w:num w:numId="21">
    <w:abstractNumId w:val="23"/>
  </w:num>
  <w:num w:numId="22">
    <w:abstractNumId w:val="35"/>
  </w:num>
  <w:num w:numId="23">
    <w:abstractNumId w:val="27"/>
  </w:num>
  <w:num w:numId="24">
    <w:abstractNumId w:val="22"/>
  </w:num>
  <w:num w:numId="25">
    <w:abstractNumId w:val="2"/>
  </w:num>
  <w:num w:numId="26">
    <w:abstractNumId w:val="11"/>
  </w:num>
  <w:num w:numId="27">
    <w:abstractNumId w:val="29"/>
  </w:num>
  <w:num w:numId="28">
    <w:abstractNumId w:val="9"/>
  </w:num>
  <w:num w:numId="29">
    <w:abstractNumId w:val="12"/>
  </w:num>
  <w:num w:numId="30">
    <w:abstractNumId w:val="5"/>
  </w:num>
  <w:num w:numId="31">
    <w:abstractNumId w:val="1"/>
  </w:num>
  <w:num w:numId="32">
    <w:abstractNumId w:val="20"/>
  </w:num>
  <w:num w:numId="33">
    <w:abstractNumId w:val="6"/>
  </w:num>
  <w:num w:numId="34">
    <w:abstractNumId w:val="0"/>
  </w:num>
  <w:num w:numId="35">
    <w:abstractNumId w:val="25"/>
  </w:num>
  <w:num w:numId="36">
    <w:abstractNumId w:val="1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ED"/>
    <w:rsid w:val="00022409"/>
    <w:rsid w:val="00056E5E"/>
    <w:rsid w:val="0007503D"/>
    <w:rsid w:val="00077AFF"/>
    <w:rsid w:val="00091727"/>
    <w:rsid w:val="0010483D"/>
    <w:rsid w:val="00164351"/>
    <w:rsid w:val="00173AE8"/>
    <w:rsid w:val="001B2FC0"/>
    <w:rsid w:val="001E2B58"/>
    <w:rsid w:val="00203771"/>
    <w:rsid w:val="0020752C"/>
    <w:rsid w:val="00253B30"/>
    <w:rsid w:val="002A75D9"/>
    <w:rsid w:val="002C4150"/>
    <w:rsid w:val="002F4D54"/>
    <w:rsid w:val="003052F3"/>
    <w:rsid w:val="00322135"/>
    <w:rsid w:val="003D1E02"/>
    <w:rsid w:val="0040257F"/>
    <w:rsid w:val="0041440A"/>
    <w:rsid w:val="00443508"/>
    <w:rsid w:val="00452F1E"/>
    <w:rsid w:val="004B39C3"/>
    <w:rsid w:val="004C5903"/>
    <w:rsid w:val="005050CF"/>
    <w:rsid w:val="005411EA"/>
    <w:rsid w:val="006470F2"/>
    <w:rsid w:val="00660DCD"/>
    <w:rsid w:val="006612A3"/>
    <w:rsid w:val="00664F0D"/>
    <w:rsid w:val="006F2321"/>
    <w:rsid w:val="00791D2A"/>
    <w:rsid w:val="0079508A"/>
    <w:rsid w:val="007C4714"/>
    <w:rsid w:val="007C735F"/>
    <w:rsid w:val="00814A04"/>
    <w:rsid w:val="0082029E"/>
    <w:rsid w:val="00824E63"/>
    <w:rsid w:val="008425CA"/>
    <w:rsid w:val="0087248B"/>
    <w:rsid w:val="00872CF6"/>
    <w:rsid w:val="008A0654"/>
    <w:rsid w:val="008B0618"/>
    <w:rsid w:val="008E4646"/>
    <w:rsid w:val="009110B3"/>
    <w:rsid w:val="00930666"/>
    <w:rsid w:val="009A20ED"/>
    <w:rsid w:val="009C5F57"/>
    <w:rsid w:val="009E3357"/>
    <w:rsid w:val="00A36255"/>
    <w:rsid w:val="00A414A0"/>
    <w:rsid w:val="00A54491"/>
    <w:rsid w:val="00A85C3B"/>
    <w:rsid w:val="00BA2C32"/>
    <w:rsid w:val="00BE0571"/>
    <w:rsid w:val="00BE13E8"/>
    <w:rsid w:val="00C06FB4"/>
    <w:rsid w:val="00C178AE"/>
    <w:rsid w:val="00C573F3"/>
    <w:rsid w:val="00C948BB"/>
    <w:rsid w:val="00CA3BFB"/>
    <w:rsid w:val="00CD193D"/>
    <w:rsid w:val="00DC1410"/>
    <w:rsid w:val="00DC3222"/>
    <w:rsid w:val="00E51671"/>
    <w:rsid w:val="00E622E3"/>
    <w:rsid w:val="00E733F1"/>
    <w:rsid w:val="00E9008C"/>
    <w:rsid w:val="00EC3E6A"/>
    <w:rsid w:val="00EF302A"/>
    <w:rsid w:val="00F13E0B"/>
    <w:rsid w:val="00F44212"/>
    <w:rsid w:val="00F833A9"/>
    <w:rsid w:val="00FB612E"/>
    <w:rsid w:val="00FF4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20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0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10B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9110B3"/>
    <w:rPr>
      <w:color w:val="0000FF"/>
      <w:u w:val="single"/>
    </w:rPr>
  </w:style>
  <w:style w:type="character" w:styleId="a8">
    <w:name w:val="Emphasis"/>
    <w:basedOn w:val="a0"/>
    <w:uiPriority w:val="20"/>
    <w:qFormat/>
    <w:rsid w:val="009110B3"/>
    <w:rPr>
      <w:i/>
      <w:iCs/>
    </w:rPr>
  </w:style>
  <w:style w:type="paragraph" w:styleId="a9">
    <w:name w:val="List Paragraph"/>
    <w:basedOn w:val="a"/>
    <w:uiPriority w:val="34"/>
    <w:qFormat/>
    <w:rsid w:val="0091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20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0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10B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9110B3"/>
    <w:rPr>
      <w:color w:val="0000FF"/>
      <w:u w:val="single"/>
    </w:rPr>
  </w:style>
  <w:style w:type="character" w:styleId="a8">
    <w:name w:val="Emphasis"/>
    <w:basedOn w:val="a0"/>
    <w:uiPriority w:val="20"/>
    <w:qFormat/>
    <w:rsid w:val="009110B3"/>
    <w:rPr>
      <w:i/>
      <w:iCs/>
    </w:rPr>
  </w:style>
  <w:style w:type="paragraph" w:styleId="a9">
    <w:name w:val="List Paragraph"/>
    <w:basedOn w:val="a"/>
    <w:uiPriority w:val="34"/>
    <w:qFormat/>
    <w:rsid w:val="0091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9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8034">
              <w:marLeft w:val="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1B372-5CC8-4BD6-92D8-B03D9C2C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3973</Words>
  <Characters>22651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</Company>
  <LinksUpToDate>false</LinksUpToDate>
  <CharactersWithSpaces>26571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lepilkina-i</dc:creator>
  <cp:keywords/>
  <dc:description/>
  <cp:lastModifiedBy>комп</cp:lastModifiedBy>
  <cp:revision>3</cp:revision>
  <cp:lastPrinted>2014-04-02T08:13:00Z</cp:lastPrinted>
  <dcterms:created xsi:type="dcterms:W3CDTF">2014-04-02T09:43:00Z</dcterms:created>
  <dcterms:modified xsi:type="dcterms:W3CDTF">2014-04-02T09:46:00Z</dcterms:modified>
</cp:coreProperties>
</file>